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1" w:rsidRDefault="00713911">
      <w:bookmarkStart w:id="0" w:name="_GoBack"/>
      <w:bookmarkEnd w:id="0"/>
    </w:p>
    <w:p w:rsidR="00D51B5A" w:rsidRDefault="00D51B5A"/>
    <w:p w:rsidR="00D51B5A" w:rsidRDefault="00D51B5A"/>
    <w:p w:rsidR="00D51B5A" w:rsidRDefault="00D51B5A"/>
    <w:p w:rsidR="00D51B5A" w:rsidRDefault="00D51B5A" w:rsidP="00D51B5A">
      <w:pPr>
        <w:jc w:val="center"/>
      </w:pPr>
      <w:r>
        <w:rPr>
          <w:noProof/>
          <w:lang w:eastAsia="hu-HU"/>
        </w:rPr>
        <w:drawing>
          <wp:inline distT="0" distB="0" distL="0" distR="0" wp14:anchorId="775E2E0F">
            <wp:extent cx="2618740" cy="339026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339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B5A" w:rsidRDefault="00D51B5A" w:rsidP="00D51B5A">
      <w:pPr>
        <w:jc w:val="center"/>
      </w:pPr>
    </w:p>
    <w:p w:rsidR="00875001" w:rsidRDefault="00D51B5A" w:rsidP="00D51B5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51B5A">
        <w:rPr>
          <w:rFonts w:ascii="Times New Roman" w:hAnsi="Times New Roman" w:cs="Times New Roman"/>
          <w:b/>
          <w:i/>
          <w:sz w:val="52"/>
          <w:szCs w:val="52"/>
        </w:rPr>
        <w:t xml:space="preserve">Szentmártonkáta Nagyközség </w:t>
      </w:r>
      <w:r w:rsidR="00875001">
        <w:rPr>
          <w:rFonts w:ascii="Times New Roman" w:hAnsi="Times New Roman" w:cs="Times New Roman"/>
          <w:b/>
          <w:i/>
          <w:sz w:val="52"/>
          <w:szCs w:val="52"/>
        </w:rPr>
        <w:t xml:space="preserve">Önkormányzata </w:t>
      </w:r>
    </w:p>
    <w:p w:rsidR="00436241" w:rsidRDefault="00DD402E" w:rsidP="00D51B5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Szociális </w:t>
      </w:r>
      <w:r w:rsidR="00D51B5A" w:rsidRPr="00D51B5A">
        <w:rPr>
          <w:rFonts w:ascii="Times New Roman" w:hAnsi="Times New Roman" w:cs="Times New Roman"/>
          <w:b/>
          <w:i/>
          <w:sz w:val="52"/>
          <w:szCs w:val="52"/>
        </w:rPr>
        <w:t xml:space="preserve">Szolgáltatástervezési Koncepciója </w:t>
      </w:r>
    </w:p>
    <w:p w:rsidR="00D51B5A" w:rsidRDefault="00D51B5A" w:rsidP="00D51B5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51B5A">
        <w:rPr>
          <w:rFonts w:ascii="Times New Roman" w:hAnsi="Times New Roman" w:cs="Times New Roman"/>
          <w:b/>
          <w:i/>
          <w:sz w:val="52"/>
          <w:szCs w:val="52"/>
        </w:rPr>
        <w:t>2015.</w:t>
      </w:r>
    </w:p>
    <w:p w:rsidR="00D51B5A" w:rsidRDefault="00D51B5A" w:rsidP="00D51B5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51B5A" w:rsidRDefault="00D51B5A" w:rsidP="00D51B5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51B5A" w:rsidRDefault="00D51B5A" w:rsidP="00D51B5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51B5A" w:rsidRDefault="00D51B5A" w:rsidP="00D84BB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Szentmártonkáta Nagyközség </w:t>
      </w:r>
      <w:r w:rsidR="00F64ED4">
        <w:rPr>
          <w:rFonts w:ascii="Times New Roman" w:hAnsi="Times New Roman" w:cs="Times New Roman"/>
          <w:b/>
          <w:sz w:val="24"/>
          <w:szCs w:val="24"/>
        </w:rPr>
        <w:t>Szociális S</w:t>
      </w:r>
      <w:r w:rsidRPr="002A6BBA">
        <w:rPr>
          <w:rFonts w:ascii="Times New Roman" w:hAnsi="Times New Roman" w:cs="Times New Roman"/>
          <w:b/>
          <w:sz w:val="24"/>
          <w:szCs w:val="24"/>
        </w:rPr>
        <w:t>zo</w:t>
      </w:r>
      <w:r w:rsidR="00F64ED4">
        <w:rPr>
          <w:rFonts w:ascii="Times New Roman" w:hAnsi="Times New Roman" w:cs="Times New Roman"/>
          <w:b/>
          <w:sz w:val="24"/>
          <w:szCs w:val="24"/>
        </w:rPr>
        <w:t>lgáltatás</w:t>
      </w:r>
      <w:r w:rsidR="00131C25">
        <w:rPr>
          <w:rFonts w:ascii="Times New Roman" w:hAnsi="Times New Roman" w:cs="Times New Roman"/>
          <w:b/>
          <w:sz w:val="24"/>
          <w:szCs w:val="24"/>
        </w:rPr>
        <w:t xml:space="preserve">tervezési </w:t>
      </w:r>
      <w:r w:rsidR="00F64ED4">
        <w:rPr>
          <w:rFonts w:ascii="Times New Roman" w:hAnsi="Times New Roman" w:cs="Times New Roman"/>
          <w:b/>
          <w:sz w:val="24"/>
          <w:szCs w:val="24"/>
        </w:rPr>
        <w:t>K</w:t>
      </w:r>
      <w:r w:rsidR="00131C25">
        <w:rPr>
          <w:rFonts w:ascii="Times New Roman" w:hAnsi="Times New Roman" w:cs="Times New Roman"/>
          <w:b/>
          <w:sz w:val="24"/>
          <w:szCs w:val="24"/>
        </w:rPr>
        <w:t>oncepciója</w:t>
      </w:r>
    </w:p>
    <w:p w:rsidR="00D4765D" w:rsidRPr="00D4765D" w:rsidRDefault="00D51B5A" w:rsidP="00D84BB9">
      <w:pPr>
        <w:pStyle w:val="Listaszerbekezds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26">
        <w:rPr>
          <w:rFonts w:ascii="Times New Roman" w:hAnsi="Times New Roman" w:cs="Times New Roman"/>
          <w:b/>
          <w:sz w:val="24"/>
          <w:szCs w:val="24"/>
        </w:rPr>
        <w:t>Bevezetés</w:t>
      </w:r>
    </w:p>
    <w:p w:rsidR="00D4765D" w:rsidRDefault="006E5E5E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4765D" w:rsidRPr="000A1576">
        <w:rPr>
          <w:rFonts w:ascii="Times New Roman" w:hAnsi="Times New Roman" w:cs="Times New Roman"/>
          <w:sz w:val="24"/>
          <w:szCs w:val="24"/>
        </w:rPr>
        <w:t>Képviselő-</w:t>
      </w:r>
      <w:r>
        <w:rPr>
          <w:rFonts w:ascii="Times New Roman" w:hAnsi="Times New Roman" w:cs="Times New Roman"/>
          <w:sz w:val="24"/>
          <w:szCs w:val="24"/>
        </w:rPr>
        <w:t xml:space="preserve">testület a </w:t>
      </w:r>
      <w:r w:rsidR="000A1576">
        <w:rPr>
          <w:rFonts w:ascii="Times New Roman" w:hAnsi="Times New Roman" w:cs="Times New Roman"/>
          <w:sz w:val="24"/>
          <w:szCs w:val="24"/>
        </w:rPr>
        <w:t>3/201</w:t>
      </w:r>
      <w:r w:rsidR="00D4765D" w:rsidRPr="000A1576">
        <w:rPr>
          <w:rFonts w:ascii="Times New Roman" w:hAnsi="Times New Roman" w:cs="Times New Roman"/>
          <w:sz w:val="24"/>
          <w:szCs w:val="24"/>
        </w:rPr>
        <w:t>5.  (</w:t>
      </w:r>
      <w:r w:rsidR="000A1576">
        <w:rPr>
          <w:rFonts w:ascii="Times New Roman" w:hAnsi="Times New Roman" w:cs="Times New Roman"/>
          <w:sz w:val="24"/>
          <w:szCs w:val="24"/>
        </w:rPr>
        <w:t>II</w:t>
      </w:r>
      <w:r w:rsidR="00D4765D" w:rsidRPr="000A1576">
        <w:rPr>
          <w:rFonts w:ascii="Times New Roman" w:hAnsi="Times New Roman" w:cs="Times New Roman"/>
          <w:sz w:val="24"/>
          <w:szCs w:val="24"/>
        </w:rPr>
        <w:t>.2</w:t>
      </w:r>
      <w:r w:rsidR="000A1576">
        <w:rPr>
          <w:rFonts w:ascii="Times New Roman" w:hAnsi="Times New Roman" w:cs="Times New Roman"/>
          <w:sz w:val="24"/>
          <w:szCs w:val="24"/>
        </w:rPr>
        <w:t>7</w:t>
      </w:r>
      <w:r w:rsidR="00D4765D" w:rsidRPr="000A1576">
        <w:rPr>
          <w:rFonts w:ascii="Times New Roman" w:hAnsi="Times New Roman" w:cs="Times New Roman"/>
          <w:sz w:val="24"/>
          <w:szCs w:val="24"/>
        </w:rPr>
        <w:t xml:space="preserve">.) számú </w:t>
      </w:r>
      <w:r w:rsidR="000A1576">
        <w:rPr>
          <w:rFonts w:ascii="Times New Roman" w:hAnsi="Times New Roman" w:cs="Times New Roman"/>
          <w:sz w:val="24"/>
          <w:szCs w:val="24"/>
        </w:rPr>
        <w:t>határozatában</w:t>
      </w:r>
      <w:r>
        <w:rPr>
          <w:rFonts w:ascii="Times New Roman" w:hAnsi="Times New Roman" w:cs="Times New Roman"/>
          <w:sz w:val="24"/>
          <w:szCs w:val="24"/>
        </w:rPr>
        <w:t xml:space="preserve"> foglaltak szerint</w:t>
      </w:r>
      <w:r w:rsidR="000A157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Szociális Kerekasztal szükség szerint, de legalább évente egy alk</w:t>
      </w:r>
      <w:r w:rsidR="00DE48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lommal</w:t>
      </w:r>
      <w:r w:rsidR="00D4765D" w:rsidRPr="000A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ülést tart</w:t>
      </w:r>
      <w:r w:rsidR="00F20E66">
        <w:rPr>
          <w:rFonts w:ascii="Times New Roman" w:hAnsi="Times New Roman" w:cs="Times New Roman"/>
          <w:sz w:val="24"/>
          <w:szCs w:val="24"/>
        </w:rPr>
        <w:t xml:space="preserve">, </w:t>
      </w:r>
      <w:r w:rsidR="00D42526">
        <w:rPr>
          <w:rFonts w:ascii="Times New Roman" w:hAnsi="Times New Roman" w:cs="Times New Roman"/>
          <w:sz w:val="24"/>
          <w:szCs w:val="24"/>
        </w:rPr>
        <w:t xml:space="preserve">ennek </w:t>
      </w:r>
      <w:r w:rsidR="00D4765D" w:rsidRPr="000A1576">
        <w:rPr>
          <w:rFonts w:ascii="Times New Roman" w:hAnsi="Times New Roman" w:cs="Times New Roman"/>
          <w:sz w:val="24"/>
          <w:szCs w:val="24"/>
        </w:rPr>
        <w:t>célja az</w:t>
      </w:r>
      <w:r w:rsidR="009262FF">
        <w:rPr>
          <w:rFonts w:ascii="Times New Roman" w:hAnsi="Times New Roman" w:cs="Times New Roman"/>
          <w:sz w:val="24"/>
          <w:szCs w:val="24"/>
        </w:rPr>
        <w:t xml:space="preserve"> </w:t>
      </w:r>
      <w:r w:rsidR="00D4765D" w:rsidRPr="000A1576">
        <w:rPr>
          <w:rFonts w:ascii="Times New Roman" w:hAnsi="Times New Roman" w:cs="Times New Roman"/>
          <w:sz w:val="24"/>
          <w:szCs w:val="24"/>
        </w:rPr>
        <w:t xml:space="preserve">eltelt  időszakban  a  szociális  szolgáltatások  terén bekövetkezett  változások  bemutatása,  s  a  jövőkép  ennek  megfelelő  korrekciója.  </w:t>
      </w:r>
    </w:p>
    <w:p w:rsidR="00DB3C47" w:rsidRPr="00DB3C47" w:rsidRDefault="00DB3C47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BBA" w:rsidRDefault="002A6BBA" w:rsidP="00D84BB9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BA">
        <w:rPr>
          <w:rFonts w:ascii="Times New Roman" w:hAnsi="Times New Roman" w:cs="Times New Roman"/>
          <w:i/>
          <w:sz w:val="24"/>
          <w:szCs w:val="24"/>
        </w:rPr>
        <w:t>A koncepció jogszabályi alapja</w:t>
      </w:r>
    </w:p>
    <w:p w:rsidR="002A6BBA" w:rsidRDefault="002A6BBA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542" w:rsidRDefault="002A6BBA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BBA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törvény (továbbiakban: Sztv.) 92. § (3) bekezdése alapján </w:t>
      </w:r>
      <w:r w:rsidRPr="002A6BBA">
        <w:rPr>
          <w:rFonts w:ascii="Times New Roman" w:hAnsi="Times New Roman" w:cs="Times New Roman"/>
          <w:i/>
          <w:sz w:val="24"/>
          <w:szCs w:val="24"/>
        </w:rPr>
        <w:t>„a legalább kétezer lakosú települési önkormányzat, illetve a megyei önkormányzat a településen, illetve a megyében, fővárosban élő szociális rászorult személyek részére biztosítandó szolgáltatási feladatok meghatározása érdekében szolgáltatástervezési koncepciót készít. Amennyiben a települések egyes szociális feladataikat társulás keretében látják el, e szolgáltatások tekintetében a szolgáltatástervezési koncepciót a társulás készíti el. A szolgáltatástervezési koncepció tartalmát a helyi önkormányza</w:t>
      </w:r>
      <w:r w:rsidR="007D7542">
        <w:rPr>
          <w:rFonts w:ascii="Times New Roman" w:hAnsi="Times New Roman" w:cs="Times New Roman"/>
          <w:i/>
          <w:sz w:val="24"/>
          <w:szCs w:val="24"/>
        </w:rPr>
        <w:t xml:space="preserve">t, illetve a társulás kétévente </w:t>
      </w:r>
      <w:r w:rsidRPr="002A6BBA">
        <w:rPr>
          <w:rFonts w:ascii="Times New Roman" w:hAnsi="Times New Roman" w:cs="Times New Roman"/>
          <w:i/>
          <w:sz w:val="24"/>
          <w:szCs w:val="24"/>
        </w:rPr>
        <w:t>felülvizsgálja és aktualizálja.”</w:t>
      </w:r>
      <w:r w:rsidR="00FC76D2">
        <w:rPr>
          <w:rFonts w:ascii="Times New Roman" w:hAnsi="Times New Roman" w:cs="Times New Roman"/>
          <w:i/>
          <w:sz w:val="24"/>
          <w:szCs w:val="24"/>
        </w:rPr>
        <w:br/>
      </w:r>
    </w:p>
    <w:p w:rsidR="006E5E5E" w:rsidRDefault="006E5E5E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D2">
        <w:rPr>
          <w:rFonts w:ascii="Times New Roman" w:hAnsi="Times New Roman" w:cs="Times New Roman"/>
          <w:sz w:val="24"/>
          <w:szCs w:val="24"/>
        </w:rPr>
        <w:t>Az  ENSZ,  az  Európai  Unió,  a  Pest  Megyei  Önkormányzat  céljaival,  alapelveivel összhangban lévő helyi szociális szolgáltatástervezési koncepció kialakítása szükséges</w:t>
      </w:r>
      <w:r w:rsidR="00FC76D2" w:rsidRPr="00FC76D2">
        <w:rPr>
          <w:rFonts w:ascii="Times New Roman" w:hAnsi="Times New Roman" w:cs="Times New Roman"/>
          <w:sz w:val="24"/>
          <w:szCs w:val="24"/>
        </w:rPr>
        <w:t>.</w:t>
      </w:r>
      <w:r w:rsidR="00FC76D2">
        <w:rPr>
          <w:rFonts w:ascii="Times New Roman" w:hAnsi="Times New Roman" w:cs="Times New Roman"/>
          <w:sz w:val="24"/>
          <w:szCs w:val="24"/>
        </w:rPr>
        <w:br/>
      </w:r>
    </w:p>
    <w:p w:rsidR="00D51B5A" w:rsidRPr="006E5E5E" w:rsidRDefault="00D51B5A" w:rsidP="00D84BB9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E5E">
        <w:rPr>
          <w:rFonts w:ascii="Times New Roman" w:hAnsi="Times New Roman" w:cs="Times New Roman"/>
          <w:i/>
          <w:sz w:val="24"/>
          <w:szCs w:val="24"/>
        </w:rPr>
        <w:t xml:space="preserve"> A koncepció célja</w:t>
      </w:r>
    </w:p>
    <w:p w:rsidR="00D51B5A" w:rsidRDefault="00D51B5A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5E5E" w:rsidRPr="006E5E5E" w:rsidRDefault="006E5E5E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E">
        <w:rPr>
          <w:rFonts w:ascii="Times New Roman" w:hAnsi="Times New Roman" w:cs="Times New Roman"/>
          <w:sz w:val="24"/>
          <w:szCs w:val="24"/>
        </w:rPr>
        <w:t>A szociális ellátások középpontjában a szociális segítségre szoruló állampolgár áll, akinek emberi méltóságát és a vonatkozó törvényekben biztosított jogait maradéktalanul tiszteletben kell tartani.</w:t>
      </w:r>
    </w:p>
    <w:p w:rsidR="006E5E5E" w:rsidRPr="006E5E5E" w:rsidRDefault="006E5E5E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E">
        <w:rPr>
          <w:rFonts w:ascii="Times New Roman" w:hAnsi="Times New Roman" w:cs="Times New Roman"/>
          <w:sz w:val="24"/>
          <w:szCs w:val="24"/>
        </w:rPr>
        <w:t xml:space="preserve"> A koncepció célja, hogy Szentmártonkáta </w:t>
      </w:r>
      <w:r w:rsidR="009262FF">
        <w:rPr>
          <w:rFonts w:ascii="Times New Roman" w:hAnsi="Times New Roman" w:cs="Times New Roman"/>
          <w:sz w:val="24"/>
          <w:szCs w:val="24"/>
        </w:rPr>
        <w:t xml:space="preserve">jellemzői alapján meghatározza a </w:t>
      </w:r>
      <w:r w:rsidRPr="006E5E5E">
        <w:rPr>
          <w:rFonts w:ascii="Times New Roman" w:hAnsi="Times New Roman" w:cs="Times New Roman"/>
          <w:sz w:val="24"/>
          <w:szCs w:val="24"/>
        </w:rPr>
        <w:t>település szociálpolitikájának,  szociális  ellátó  rendszerének  működési  alapelveit,  és  fejlesztési prioritásait. A koncepció átfogó képet kíván adni a szociális feladatokról és szolgáltatásokról, a várható tendenciákról és a fejlesztési stratégiáról.</w:t>
      </w:r>
    </w:p>
    <w:p w:rsidR="006E5E5E" w:rsidRPr="006E5E5E" w:rsidRDefault="006E5E5E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E">
        <w:rPr>
          <w:rFonts w:ascii="Times New Roman" w:hAnsi="Times New Roman" w:cs="Times New Roman"/>
          <w:sz w:val="24"/>
          <w:szCs w:val="24"/>
        </w:rPr>
        <w:lastRenderedPageBreak/>
        <w:t>A koncepció az ellátási kötelezettség keretébe tartozó feladatok tervezését, a  hiányzó ellátások megszervezésének módjait, a más fenntartókkal történő kapcsolattartás feladatait is meghatározza.</w:t>
      </w:r>
    </w:p>
    <w:p w:rsidR="00F20E66" w:rsidRDefault="006E5E5E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E">
        <w:rPr>
          <w:rFonts w:ascii="Times New Roman" w:hAnsi="Times New Roman" w:cs="Times New Roman"/>
          <w:sz w:val="24"/>
          <w:szCs w:val="24"/>
        </w:rPr>
        <w:t>Középtávon meg kell tervezni az ellátást és a meglévő intézményrendszer szinten tartását, fejlesztését a szükségletek és a pénzügyi lehetőségek keretei között. A társadalmi egyenlőtl</w:t>
      </w:r>
      <w:r>
        <w:rPr>
          <w:rFonts w:ascii="Times New Roman" w:hAnsi="Times New Roman" w:cs="Times New Roman"/>
          <w:sz w:val="24"/>
          <w:szCs w:val="24"/>
        </w:rPr>
        <w:t xml:space="preserve">enségeket, az emberi és anyagi </w:t>
      </w:r>
      <w:r w:rsidRPr="006E5E5E">
        <w:rPr>
          <w:rFonts w:ascii="Times New Roman" w:hAnsi="Times New Roman" w:cs="Times New Roman"/>
          <w:sz w:val="24"/>
          <w:szCs w:val="24"/>
        </w:rPr>
        <w:t>támogatásra szoruló emberek életminőségének javítását figyelembe véve az 1993. évi III. törvén</w:t>
      </w:r>
      <w:r w:rsidR="009262FF">
        <w:rPr>
          <w:rFonts w:ascii="Times New Roman" w:hAnsi="Times New Roman" w:cs="Times New Roman"/>
          <w:sz w:val="24"/>
          <w:szCs w:val="24"/>
        </w:rPr>
        <w:t xml:space="preserve">y keretei között kell az ellátó rendszerünket </w:t>
      </w:r>
      <w:r w:rsidRPr="006E5E5E">
        <w:rPr>
          <w:rFonts w:ascii="Times New Roman" w:hAnsi="Times New Roman" w:cs="Times New Roman"/>
          <w:sz w:val="24"/>
          <w:szCs w:val="24"/>
        </w:rPr>
        <w:t>tovább</w:t>
      </w:r>
      <w:r w:rsidR="009262FF">
        <w:rPr>
          <w:rFonts w:ascii="Times New Roman" w:hAnsi="Times New Roman" w:cs="Times New Roman"/>
          <w:sz w:val="24"/>
          <w:szCs w:val="24"/>
        </w:rPr>
        <w:t xml:space="preserve"> </w:t>
      </w:r>
      <w:r w:rsidRPr="006E5E5E">
        <w:rPr>
          <w:rFonts w:ascii="Times New Roman" w:hAnsi="Times New Roman" w:cs="Times New Roman"/>
          <w:sz w:val="24"/>
          <w:szCs w:val="24"/>
        </w:rPr>
        <w:t>fejleszteni  az  ellátásokhoz  való</w:t>
      </w:r>
      <w:r w:rsidR="00DE4893">
        <w:rPr>
          <w:rFonts w:ascii="Times New Roman" w:hAnsi="Times New Roman" w:cs="Times New Roman"/>
          <w:sz w:val="24"/>
          <w:szCs w:val="24"/>
        </w:rPr>
        <w:t xml:space="preserve">  hozzáférést  minden  rászoruló</w:t>
      </w:r>
      <w:r w:rsidRPr="006E5E5E">
        <w:rPr>
          <w:rFonts w:ascii="Times New Roman" w:hAnsi="Times New Roman" w:cs="Times New Roman"/>
          <w:sz w:val="24"/>
          <w:szCs w:val="24"/>
        </w:rPr>
        <w:t xml:space="preserve"> számára egyenlően biztosítani.</w:t>
      </w:r>
      <w:r w:rsidR="00FC76D2">
        <w:rPr>
          <w:rFonts w:ascii="Times New Roman" w:hAnsi="Times New Roman" w:cs="Times New Roman"/>
          <w:sz w:val="24"/>
          <w:szCs w:val="24"/>
        </w:rPr>
        <w:br/>
      </w:r>
    </w:p>
    <w:p w:rsidR="00F20E66" w:rsidRDefault="00F20E66" w:rsidP="00D84BB9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E66">
        <w:rPr>
          <w:rFonts w:ascii="Times New Roman" w:hAnsi="Times New Roman" w:cs="Times New Roman"/>
          <w:i/>
          <w:sz w:val="24"/>
          <w:szCs w:val="24"/>
        </w:rPr>
        <w:t>A koncepció feladata</w:t>
      </w:r>
      <w:r w:rsidR="0041454D">
        <w:rPr>
          <w:rFonts w:ascii="Times New Roman" w:hAnsi="Times New Roman" w:cs="Times New Roman"/>
          <w:i/>
          <w:sz w:val="24"/>
          <w:szCs w:val="24"/>
        </w:rPr>
        <w:t xml:space="preserve"> és tartalmi elemei</w:t>
      </w:r>
      <w:r w:rsidRPr="00F20E66">
        <w:rPr>
          <w:rFonts w:ascii="Times New Roman" w:hAnsi="Times New Roman" w:cs="Times New Roman"/>
          <w:i/>
          <w:sz w:val="24"/>
          <w:szCs w:val="24"/>
        </w:rPr>
        <w:t>:</w:t>
      </w:r>
    </w:p>
    <w:p w:rsidR="00C575F9" w:rsidRPr="00F20E66" w:rsidRDefault="00C575F9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E66" w:rsidRPr="00F20E66" w:rsidRDefault="00C575F9" w:rsidP="00D84BB9">
      <w:pPr>
        <w:pStyle w:val="Listaszerbekezds"/>
        <w:numPr>
          <w:ilvl w:val="1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20E66" w:rsidRPr="00F20E66">
        <w:rPr>
          <w:rFonts w:ascii="Times New Roman" w:hAnsi="Times New Roman" w:cs="Times New Roman"/>
          <w:sz w:val="24"/>
          <w:szCs w:val="24"/>
        </w:rPr>
        <w:t>lősegíteni egy egységes szociális szolgáltató politika kialakítását a településen;</w:t>
      </w:r>
    </w:p>
    <w:p w:rsidR="00F20E66" w:rsidRPr="00F20E66" w:rsidRDefault="00F20E66" w:rsidP="00D84BB9">
      <w:pPr>
        <w:pStyle w:val="Listaszerbekezds"/>
        <w:numPr>
          <w:ilvl w:val="1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66">
        <w:rPr>
          <w:rFonts w:ascii="Times New Roman" w:hAnsi="Times New Roman" w:cs="Times New Roman"/>
          <w:sz w:val="24"/>
          <w:szCs w:val="24"/>
        </w:rPr>
        <w:t>információkat biztosítani egyéb fejlesztési ko</w:t>
      </w:r>
      <w:r w:rsidR="00C575F9">
        <w:rPr>
          <w:rFonts w:ascii="Times New Roman" w:hAnsi="Times New Roman" w:cs="Times New Roman"/>
          <w:sz w:val="24"/>
          <w:szCs w:val="24"/>
        </w:rPr>
        <w:t xml:space="preserve">ncepciók, tervek kidolgozásához </w:t>
      </w:r>
      <w:r w:rsidRPr="00F20E66">
        <w:rPr>
          <w:rFonts w:ascii="Times New Roman" w:hAnsi="Times New Roman" w:cs="Times New Roman"/>
          <w:sz w:val="24"/>
          <w:szCs w:val="24"/>
        </w:rPr>
        <w:t xml:space="preserve">és megvalósításához; </w:t>
      </w:r>
    </w:p>
    <w:p w:rsidR="00F20E66" w:rsidRDefault="00F20E66" w:rsidP="00D84BB9">
      <w:pPr>
        <w:pStyle w:val="Listaszerbekezds"/>
        <w:numPr>
          <w:ilvl w:val="1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66">
        <w:rPr>
          <w:rFonts w:ascii="Times New Roman" w:hAnsi="Times New Roman" w:cs="Times New Roman"/>
          <w:sz w:val="24"/>
          <w:szCs w:val="24"/>
        </w:rPr>
        <w:t>információt adni a különböző szolgáltatást igénylők részére, illetve a szolgáltatást biztosító intézmények, szervezetek számára.</w:t>
      </w:r>
    </w:p>
    <w:p w:rsidR="0041454D" w:rsidRDefault="0041454D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5F9" w:rsidRDefault="00C575F9" w:rsidP="00D84BB9">
      <w:pPr>
        <w:pStyle w:val="Listaszerbekezds"/>
        <w:numPr>
          <w:ilvl w:val="1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C575F9">
        <w:rPr>
          <w:rFonts w:ascii="Times New Roman" w:hAnsi="Times New Roman" w:cs="Times New Roman"/>
          <w:sz w:val="24"/>
          <w:szCs w:val="24"/>
        </w:rPr>
        <w:t>elyzetértékelés, lakosságszám alakulása, korösszetétel,</w:t>
      </w:r>
      <w:r>
        <w:rPr>
          <w:rFonts w:ascii="Times New Roman" w:hAnsi="Times New Roman" w:cs="Times New Roman"/>
          <w:sz w:val="24"/>
          <w:szCs w:val="24"/>
        </w:rPr>
        <w:t xml:space="preserve"> szolgáltatások iránti igények </w:t>
      </w:r>
      <w:r w:rsidRPr="00C575F9">
        <w:rPr>
          <w:rFonts w:ascii="Times New Roman" w:hAnsi="Times New Roman" w:cs="Times New Roman"/>
          <w:sz w:val="24"/>
          <w:szCs w:val="24"/>
        </w:rPr>
        <w:t>Önkormányzatunk szociálpolitikája, ellátási kötelezettség teljesítésé</w:t>
      </w:r>
      <w:r>
        <w:rPr>
          <w:rFonts w:ascii="Times New Roman" w:hAnsi="Times New Roman" w:cs="Times New Roman"/>
          <w:sz w:val="24"/>
          <w:szCs w:val="24"/>
        </w:rPr>
        <w:t>nek helyzete,</w:t>
      </w:r>
    </w:p>
    <w:p w:rsidR="00C575F9" w:rsidRPr="00C575F9" w:rsidRDefault="00C575F9" w:rsidP="00D84BB9">
      <w:pPr>
        <w:pStyle w:val="Listaszerbekezds"/>
        <w:numPr>
          <w:ilvl w:val="1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575F9">
        <w:rPr>
          <w:rFonts w:ascii="Times New Roman" w:hAnsi="Times New Roman" w:cs="Times New Roman"/>
          <w:sz w:val="24"/>
          <w:szCs w:val="24"/>
        </w:rPr>
        <w:t xml:space="preserve"> szolgáltatások működtetési, finanszírozási, fejlesztési feladatai, az esetleges együttműködés keretei,  </w:t>
      </w:r>
    </w:p>
    <w:p w:rsidR="00C575F9" w:rsidRPr="00C575F9" w:rsidRDefault="00C575F9" w:rsidP="00D84BB9">
      <w:pPr>
        <w:pStyle w:val="Listaszerbekezds"/>
        <w:numPr>
          <w:ilvl w:val="1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5F9">
        <w:rPr>
          <w:rFonts w:ascii="Times New Roman" w:hAnsi="Times New Roman" w:cs="Times New Roman"/>
          <w:sz w:val="24"/>
          <w:szCs w:val="24"/>
        </w:rPr>
        <w:t>az egyes ellátotti csoportok sajátosságaihoz kapcsolódóan a speciális ellátási formák, szolgáltatások biztosításának szükségessége.</w:t>
      </w:r>
    </w:p>
    <w:p w:rsidR="0041454D" w:rsidRPr="00C575F9" w:rsidRDefault="00C575F9" w:rsidP="00D84BB9">
      <w:pPr>
        <w:pStyle w:val="Listaszerbekezds"/>
        <w:numPr>
          <w:ilvl w:val="1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</w:t>
      </w:r>
      <w:r w:rsidRPr="00C575F9">
        <w:rPr>
          <w:rFonts w:ascii="Times New Roman" w:hAnsi="Times New Roman" w:cs="Times New Roman"/>
          <w:sz w:val="24"/>
          <w:szCs w:val="24"/>
        </w:rPr>
        <w:t>őbeni tervek</w:t>
      </w:r>
      <w:r w:rsidR="0041454D" w:rsidRPr="00C575F9">
        <w:rPr>
          <w:rFonts w:ascii="Times New Roman" w:hAnsi="Times New Roman" w:cs="Times New Roman"/>
          <w:sz w:val="24"/>
          <w:szCs w:val="24"/>
        </w:rPr>
        <w:t>.</w:t>
      </w:r>
    </w:p>
    <w:p w:rsidR="006E5E5E" w:rsidRDefault="006E5E5E" w:rsidP="00D84BB9">
      <w:pPr>
        <w:pStyle w:val="Listaszerbekezds"/>
        <w:spacing w:before="120" w:after="120" w:line="36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366" w:rsidRDefault="00526366" w:rsidP="00D84BB9">
      <w:pPr>
        <w:pStyle w:val="Listaszerbekezds"/>
        <w:spacing w:before="120" w:after="120" w:line="36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366" w:rsidRPr="00526366" w:rsidRDefault="00526366" w:rsidP="00D84BB9">
      <w:pPr>
        <w:pStyle w:val="Listaszerbekezds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66">
        <w:rPr>
          <w:rFonts w:ascii="Times New Roman" w:hAnsi="Times New Roman" w:cs="Times New Roman"/>
          <w:b/>
          <w:sz w:val="24"/>
          <w:szCs w:val="24"/>
        </w:rPr>
        <w:t xml:space="preserve"> Szociális Kerekasztal </w:t>
      </w:r>
    </w:p>
    <w:p w:rsidR="00526366" w:rsidRPr="00526366" w:rsidRDefault="009262FF" w:rsidP="00D84BB9">
      <w:pPr>
        <w:pStyle w:val="Listaszerbekezds"/>
        <w:spacing w:before="120" w:after="12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1993.</w:t>
      </w:r>
      <w:r w:rsidR="00526366" w:rsidRPr="00526366">
        <w:rPr>
          <w:rFonts w:ascii="Times New Roman" w:hAnsi="Times New Roman" w:cs="Times New Roman"/>
          <w:sz w:val="24"/>
          <w:szCs w:val="24"/>
        </w:rPr>
        <w:t xml:space="preserve"> évi  III.  tv.  58/B. § alapján  a  2000  fő  feletti  lakosságszámú  településen  az önkormányzatnak kötelessége létrehozni a Szociálpolitikai Kerekasztalt, melynek feladata a szociálpolitikai - gyermekvédelmi   koncepciók,   döntések,   jogszabálytervezetek véleményezése.  A szolgáltatási típusok, formák, rendszeres értékelése, elemzése.  A </w:t>
      </w:r>
      <w:r w:rsidR="00526366" w:rsidRPr="00526366">
        <w:rPr>
          <w:rFonts w:ascii="Times New Roman" w:hAnsi="Times New Roman" w:cs="Times New Roman"/>
          <w:sz w:val="24"/>
          <w:szCs w:val="24"/>
        </w:rPr>
        <w:lastRenderedPageBreak/>
        <w:t>szolgáltatástervezési koncepcióban meghatározott feladatok megvalósításának, végrehajtásának folyamatos figyelemmel kisérése.</w:t>
      </w:r>
    </w:p>
    <w:p w:rsidR="00526366" w:rsidRPr="00526366" w:rsidRDefault="00526366" w:rsidP="00D84BB9">
      <w:pPr>
        <w:pStyle w:val="Listaszerbekezds"/>
        <w:spacing w:before="120" w:after="12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26366">
        <w:rPr>
          <w:rFonts w:ascii="Times New Roman" w:hAnsi="Times New Roman" w:cs="Times New Roman"/>
          <w:sz w:val="24"/>
          <w:szCs w:val="24"/>
        </w:rPr>
        <w:t>Tagjai:</w:t>
      </w:r>
    </w:p>
    <w:p w:rsidR="00526366" w:rsidRPr="00526366" w:rsidRDefault="00526366" w:rsidP="00D84BB9">
      <w:pPr>
        <w:pStyle w:val="Listaszerbekezds"/>
        <w:spacing w:before="120" w:after="12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26366">
        <w:rPr>
          <w:rFonts w:ascii="Times New Roman" w:hAnsi="Times New Roman" w:cs="Times New Roman"/>
          <w:sz w:val="24"/>
          <w:szCs w:val="24"/>
        </w:rPr>
        <w:t>•</w:t>
      </w:r>
      <w:r w:rsidRPr="00526366">
        <w:rPr>
          <w:rFonts w:ascii="Times New Roman" w:hAnsi="Times New Roman" w:cs="Times New Roman"/>
          <w:sz w:val="24"/>
          <w:szCs w:val="24"/>
        </w:rPr>
        <w:tab/>
        <w:t>Szociális és Egészségügyi Bizottság elnöke,</w:t>
      </w:r>
    </w:p>
    <w:p w:rsidR="00526366" w:rsidRPr="00526366" w:rsidRDefault="00526366" w:rsidP="00D84BB9">
      <w:pPr>
        <w:pStyle w:val="Listaszerbekezds"/>
        <w:spacing w:before="120" w:after="12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26366">
        <w:rPr>
          <w:rFonts w:ascii="Times New Roman" w:hAnsi="Times New Roman" w:cs="Times New Roman"/>
          <w:sz w:val="24"/>
          <w:szCs w:val="24"/>
        </w:rPr>
        <w:t>•</w:t>
      </w:r>
      <w:r w:rsidRPr="00526366">
        <w:rPr>
          <w:rFonts w:ascii="Times New Roman" w:hAnsi="Times New Roman" w:cs="Times New Roman"/>
          <w:sz w:val="24"/>
          <w:szCs w:val="24"/>
        </w:rPr>
        <w:tab/>
        <w:t>Tápiószecső-Szentmártonkáta Szociális és Gyermekjóléti Szolgálati Társulás szakmai vezetője,</w:t>
      </w:r>
    </w:p>
    <w:p w:rsidR="00526366" w:rsidRPr="00526366" w:rsidRDefault="00526366" w:rsidP="00D84BB9">
      <w:pPr>
        <w:pStyle w:val="Listaszerbekezds"/>
        <w:spacing w:before="120" w:after="12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26366">
        <w:rPr>
          <w:rFonts w:ascii="Times New Roman" w:hAnsi="Times New Roman" w:cs="Times New Roman"/>
          <w:sz w:val="24"/>
          <w:szCs w:val="24"/>
        </w:rPr>
        <w:t>•</w:t>
      </w:r>
      <w:r w:rsidRPr="00526366">
        <w:rPr>
          <w:rFonts w:ascii="Times New Roman" w:hAnsi="Times New Roman" w:cs="Times New Roman"/>
          <w:sz w:val="24"/>
          <w:szCs w:val="24"/>
        </w:rPr>
        <w:tab/>
        <w:t>Dr. Tutz Gyula háziorvos</w:t>
      </w:r>
    </w:p>
    <w:p w:rsidR="00526366" w:rsidRPr="00526366" w:rsidRDefault="00526366" w:rsidP="00D84BB9">
      <w:pPr>
        <w:pStyle w:val="Listaszerbekezds"/>
        <w:spacing w:before="120" w:after="12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26366">
        <w:rPr>
          <w:rFonts w:ascii="Times New Roman" w:hAnsi="Times New Roman" w:cs="Times New Roman"/>
          <w:sz w:val="24"/>
          <w:szCs w:val="24"/>
        </w:rPr>
        <w:t>•</w:t>
      </w:r>
      <w:r w:rsidRPr="00526366">
        <w:rPr>
          <w:rFonts w:ascii="Times New Roman" w:hAnsi="Times New Roman" w:cs="Times New Roman"/>
          <w:sz w:val="24"/>
          <w:szCs w:val="24"/>
        </w:rPr>
        <w:tab/>
        <w:t>Dr. Valki Ferenc háziorvos</w:t>
      </w:r>
    </w:p>
    <w:p w:rsidR="00526366" w:rsidRPr="00526366" w:rsidRDefault="00526366" w:rsidP="00D84BB9">
      <w:pPr>
        <w:pStyle w:val="Listaszerbekezds"/>
        <w:spacing w:before="120" w:after="12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26366">
        <w:rPr>
          <w:rFonts w:ascii="Times New Roman" w:hAnsi="Times New Roman" w:cs="Times New Roman"/>
          <w:sz w:val="24"/>
          <w:szCs w:val="24"/>
        </w:rPr>
        <w:t>•</w:t>
      </w:r>
      <w:r w:rsidRPr="00526366">
        <w:rPr>
          <w:rFonts w:ascii="Times New Roman" w:hAnsi="Times New Roman" w:cs="Times New Roman"/>
          <w:sz w:val="24"/>
          <w:szCs w:val="24"/>
        </w:rPr>
        <w:tab/>
        <w:t xml:space="preserve">Védőnői szolgálat </w:t>
      </w:r>
      <w:r w:rsidR="00DE4893">
        <w:rPr>
          <w:rFonts w:ascii="Times New Roman" w:hAnsi="Times New Roman" w:cs="Times New Roman"/>
          <w:sz w:val="24"/>
          <w:szCs w:val="24"/>
        </w:rPr>
        <w:t>védőnője</w:t>
      </w:r>
    </w:p>
    <w:p w:rsidR="00526366" w:rsidRPr="00526366" w:rsidRDefault="00526366" w:rsidP="00D84BB9">
      <w:pPr>
        <w:pStyle w:val="Listaszerbekezds"/>
        <w:spacing w:before="120" w:after="12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26366" w:rsidRPr="00526366" w:rsidRDefault="00526366" w:rsidP="00D84BB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366">
        <w:rPr>
          <w:rFonts w:ascii="Times New Roman" w:hAnsi="Times New Roman" w:cs="Times New Roman"/>
          <w:i/>
          <w:sz w:val="24"/>
          <w:szCs w:val="24"/>
        </w:rPr>
        <w:t xml:space="preserve">Szociális és Egészségügyi Bizottság: </w:t>
      </w:r>
    </w:p>
    <w:p w:rsidR="00526366" w:rsidRPr="00B549BB" w:rsidRDefault="00DE4893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helyi rendeletben meghatározottak szerint a la</w:t>
      </w:r>
      <w:r w:rsidR="00526366" w:rsidRPr="00B549BB">
        <w:rPr>
          <w:rFonts w:ascii="Times New Roman" w:hAnsi="Times New Roman" w:cs="Times New Roman"/>
          <w:sz w:val="24"/>
          <w:szCs w:val="24"/>
        </w:rPr>
        <w:t>kosságot érintő szociális- és gyermekjóléti kérdésekben</w:t>
      </w:r>
      <w:r w:rsidR="007D7542">
        <w:rPr>
          <w:rFonts w:ascii="Times New Roman" w:hAnsi="Times New Roman" w:cs="Times New Roman"/>
          <w:sz w:val="24"/>
          <w:szCs w:val="24"/>
        </w:rPr>
        <w:t xml:space="preserve"> a pénzbeli és </w:t>
      </w:r>
      <w:r w:rsidR="00526366" w:rsidRPr="00B549BB">
        <w:rPr>
          <w:rFonts w:ascii="Times New Roman" w:hAnsi="Times New Roman" w:cs="Times New Roman"/>
          <w:sz w:val="24"/>
          <w:szCs w:val="24"/>
        </w:rPr>
        <w:t>természetbe</w:t>
      </w:r>
      <w:r w:rsidR="009312E9">
        <w:rPr>
          <w:rFonts w:ascii="Times New Roman" w:hAnsi="Times New Roman" w:cs="Times New Roman"/>
          <w:sz w:val="24"/>
          <w:szCs w:val="24"/>
        </w:rPr>
        <w:t>l</w:t>
      </w:r>
      <w:r w:rsidR="00526366" w:rsidRPr="00B549BB">
        <w:rPr>
          <w:rFonts w:ascii="Times New Roman" w:hAnsi="Times New Roman" w:cs="Times New Roman"/>
          <w:sz w:val="24"/>
          <w:szCs w:val="24"/>
        </w:rPr>
        <w:t xml:space="preserve">i szociális ellátások iránti </w:t>
      </w:r>
      <w:r w:rsidR="00D84BB9">
        <w:rPr>
          <w:rFonts w:ascii="Times New Roman" w:hAnsi="Times New Roman" w:cs="Times New Roman"/>
          <w:sz w:val="24"/>
          <w:szCs w:val="24"/>
        </w:rPr>
        <w:t>kérelmek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D84BB9">
        <w:rPr>
          <w:rFonts w:ascii="Times New Roman" w:hAnsi="Times New Roman" w:cs="Times New Roman"/>
          <w:sz w:val="24"/>
          <w:szCs w:val="24"/>
        </w:rPr>
        <w:t xml:space="preserve"> </w:t>
      </w:r>
      <w:r w:rsidR="00526366" w:rsidRPr="00B549BB">
        <w:rPr>
          <w:rFonts w:ascii="Times New Roman" w:hAnsi="Times New Roman" w:cs="Times New Roman"/>
          <w:sz w:val="24"/>
          <w:szCs w:val="24"/>
        </w:rPr>
        <w:t>elbírál</w:t>
      </w:r>
      <w:r>
        <w:rPr>
          <w:rFonts w:ascii="Times New Roman" w:hAnsi="Times New Roman" w:cs="Times New Roman"/>
          <w:sz w:val="24"/>
          <w:szCs w:val="24"/>
        </w:rPr>
        <w:t>ja</w:t>
      </w:r>
      <w:r w:rsidR="00526366" w:rsidRPr="00B549BB">
        <w:rPr>
          <w:rFonts w:ascii="Times New Roman" w:hAnsi="Times New Roman" w:cs="Times New Roman"/>
          <w:sz w:val="24"/>
          <w:szCs w:val="24"/>
        </w:rPr>
        <w:t>, ellenőrzi 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526366" w:rsidRPr="00B549BB">
        <w:rPr>
          <w:rFonts w:ascii="Times New Roman" w:hAnsi="Times New Roman" w:cs="Times New Roman"/>
          <w:sz w:val="24"/>
          <w:szCs w:val="24"/>
        </w:rPr>
        <w:t>önkormányzat feladat és hatáskörébe tartozó valamennyi egészségügyi ellátási forma, illetve szolgáltatás tevékenységét, azok személyi és tárgyi feltételeit. Továbbá figyelemmel kíséri a családsegítő-és gyermekjóléti alapellátási feladatainak ellátását.</w:t>
      </w:r>
    </w:p>
    <w:p w:rsidR="00526366" w:rsidRPr="00526366" w:rsidRDefault="00526366" w:rsidP="00D84BB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366">
        <w:rPr>
          <w:rFonts w:ascii="Times New Roman" w:hAnsi="Times New Roman" w:cs="Times New Roman"/>
          <w:i/>
          <w:sz w:val="24"/>
          <w:szCs w:val="24"/>
        </w:rPr>
        <w:t>Szociális és Gyermekjóléti Szolgálati Társulás:</w:t>
      </w:r>
    </w:p>
    <w:p w:rsidR="00526366" w:rsidRPr="00B549BB" w:rsidRDefault="00526366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BB">
        <w:rPr>
          <w:rFonts w:ascii="Times New Roman" w:hAnsi="Times New Roman" w:cs="Times New Roman"/>
          <w:sz w:val="24"/>
          <w:szCs w:val="24"/>
        </w:rPr>
        <w:t xml:space="preserve">A Gyermekjóléti Szolgálat szolgáltatásainak igénybevevői a csecsemőktől a nagyszülőkig minden korosztályból valók. A gyermekek természetesen szüleikkel érkeznek, sajnos, problémáik is a szülők anyagi helyzetéből vagy életviteléből adódnak.. Az igénybevevők leginkább a jelzőrendszer által kerülnek a szolgálathoz, az elmúlt évben mind a szóbeli, mind az írásos </w:t>
      </w:r>
      <w:r w:rsidR="005E7C7D">
        <w:rPr>
          <w:rFonts w:ascii="Times New Roman" w:hAnsi="Times New Roman" w:cs="Times New Roman"/>
          <w:sz w:val="24"/>
          <w:szCs w:val="24"/>
        </w:rPr>
        <w:t>jelzések száma növekedett.</w:t>
      </w:r>
      <w:r w:rsidR="009312E9">
        <w:rPr>
          <w:rFonts w:ascii="Times New Roman" w:hAnsi="Times New Roman" w:cs="Times New Roman"/>
          <w:sz w:val="24"/>
          <w:szCs w:val="24"/>
        </w:rPr>
        <w:t xml:space="preserve"> </w:t>
      </w:r>
      <w:r w:rsidRPr="00B549BB">
        <w:rPr>
          <w:rFonts w:ascii="Times New Roman" w:hAnsi="Times New Roman" w:cs="Times New Roman"/>
          <w:sz w:val="24"/>
          <w:szCs w:val="24"/>
        </w:rPr>
        <w:t>Az önkéntes ügyfelek leginkább a következő problémákkal keresik fel a szolgálatot: megélhetési, lakhatási gondok, gyermeknevelési problémák, a gyermek intézménybe való beilleszkedésének nehézségei.</w:t>
      </w:r>
    </w:p>
    <w:p w:rsidR="00526366" w:rsidRPr="00B549BB" w:rsidRDefault="00526366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BB">
        <w:rPr>
          <w:rFonts w:ascii="Times New Roman" w:hAnsi="Times New Roman" w:cs="Times New Roman"/>
          <w:sz w:val="24"/>
          <w:szCs w:val="24"/>
        </w:rPr>
        <w:t xml:space="preserve">A jelzőrendszer minden jelzését fogadva, a probléma jellegének megfelelő intézkedésekről – a gyermekek veszélyeztetettségének kialakulásának megelőzése vagy megszüntetése érdekében- a jelzést küldő szervet értesítik, sok esetben együttműködnek a probléma megoldásában. </w:t>
      </w:r>
    </w:p>
    <w:p w:rsidR="00526366" w:rsidRPr="00526366" w:rsidRDefault="00526366" w:rsidP="00D84BB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366">
        <w:rPr>
          <w:rFonts w:ascii="Times New Roman" w:hAnsi="Times New Roman" w:cs="Times New Roman"/>
          <w:i/>
          <w:sz w:val="24"/>
          <w:szCs w:val="24"/>
        </w:rPr>
        <w:t>Védőnői szolgálat:</w:t>
      </w:r>
    </w:p>
    <w:p w:rsidR="00526366" w:rsidRPr="00B549BB" w:rsidRDefault="00526366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BB">
        <w:rPr>
          <w:rFonts w:ascii="Times New Roman" w:hAnsi="Times New Roman" w:cs="Times New Roman"/>
          <w:sz w:val="24"/>
          <w:szCs w:val="24"/>
        </w:rPr>
        <w:t xml:space="preserve">A védőnői szolgálat munkatársai sokféle tevékenységet végeznek a helyben dolgozó orvosokkal együttműködve: terhes tanácsadás, terhes gondozás, csecsemőket, kisgyermekeket nevelő szülők részére tanácsadás, óvodákkal és iskolákkal kapcsolattartás, stb. </w:t>
      </w:r>
    </w:p>
    <w:p w:rsidR="00526366" w:rsidRDefault="00526366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BB">
        <w:rPr>
          <w:rFonts w:ascii="Times New Roman" w:hAnsi="Times New Roman" w:cs="Times New Roman"/>
          <w:sz w:val="24"/>
          <w:szCs w:val="24"/>
        </w:rPr>
        <w:lastRenderedPageBreak/>
        <w:t>Heti két alkalommal tanácsadást tartanak gyermeket váró családok részére, így közeli kapcsolatba kerülnek velük, anyagi segítséget nyújtanak a rászorulóknak, felkészítik a családokat a gyermeknevelésre. A gyermekorvosi tanácsadáson a csecsemők és kisgyermekek fejlődését követik nyomon, baba-mama klubok alkalmával kapcsolatba hozzák a hasonló problémákkal küzdő családokat, a gyermekek fizikai és lelki fejlődéséről tartanak tájékoztatásokat. Rendszeresen látogatják a kisgyermekes családokat otthonukban, ilyen módon alkalmuk nyílik a család problémáinak feltárására és jelzésére a gyermekjóléti szolgálat munkatársa felé.</w:t>
      </w:r>
    </w:p>
    <w:p w:rsidR="00DE4893" w:rsidRPr="00B549BB" w:rsidRDefault="00DE4893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a kettő védőnői körzetben egy védőnő látja el a védőnői feladatokat. Az álláshely folyamatosan pályáztatva van. Reméljük mielőbb sikerül betölteni az üres álláshelyet.   </w:t>
      </w:r>
    </w:p>
    <w:p w:rsidR="00B549BB" w:rsidRDefault="00A130E7" w:rsidP="00D84BB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0E7">
        <w:rPr>
          <w:rFonts w:ascii="Times New Roman" w:hAnsi="Times New Roman" w:cs="Times New Roman"/>
          <w:i/>
          <w:sz w:val="24"/>
          <w:szCs w:val="24"/>
        </w:rPr>
        <w:t>Háziorvosok</w:t>
      </w:r>
      <w:r w:rsidR="00DE4893">
        <w:rPr>
          <w:rFonts w:ascii="Times New Roman" w:hAnsi="Times New Roman" w:cs="Times New Roman"/>
          <w:i/>
          <w:sz w:val="24"/>
          <w:szCs w:val="24"/>
        </w:rPr>
        <w:t>,gyermekorvos</w:t>
      </w:r>
      <w:r w:rsidRPr="00A130E7">
        <w:rPr>
          <w:rFonts w:ascii="Times New Roman" w:hAnsi="Times New Roman" w:cs="Times New Roman"/>
          <w:i/>
          <w:sz w:val="24"/>
          <w:szCs w:val="24"/>
        </w:rPr>
        <w:t>:</w:t>
      </w:r>
    </w:p>
    <w:p w:rsidR="00B549BB" w:rsidRDefault="00B549BB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I. és II. számú </w:t>
      </w:r>
      <w:r w:rsidR="00DE4893">
        <w:rPr>
          <w:rFonts w:ascii="Times New Roman" w:hAnsi="Times New Roman" w:cs="Times New Roman"/>
          <w:sz w:val="24"/>
          <w:szCs w:val="24"/>
        </w:rPr>
        <w:t xml:space="preserve">háziorvosi </w:t>
      </w:r>
      <w:r>
        <w:rPr>
          <w:rFonts w:ascii="Times New Roman" w:hAnsi="Times New Roman" w:cs="Times New Roman"/>
          <w:sz w:val="24"/>
          <w:szCs w:val="24"/>
        </w:rPr>
        <w:t>körzet</w:t>
      </w:r>
      <w:r w:rsidR="00DE4893">
        <w:rPr>
          <w:rFonts w:ascii="Times New Roman" w:hAnsi="Times New Roman" w:cs="Times New Roman"/>
          <w:sz w:val="24"/>
          <w:szCs w:val="24"/>
        </w:rPr>
        <w:t xml:space="preserve">, gyermekorvosi körzet </w:t>
      </w:r>
      <w:r>
        <w:rPr>
          <w:rFonts w:ascii="Times New Roman" w:hAnsi="Times New Roman" w:cs="Times New Roman"/>
          <w:sz w:val="24"/>
          <w:szCs w:val="24"/>
        </w:rPr>
        <w:t xml:space="preserve"> lefedi teljes egészében a</w:t>
      </w:r>
      <w:r w:rsidR="00DE4893">
        <w:rPr>
          <w:rFonts w:ascii="Times New Roman" w:hAnsi="Times New Roman" w:cs="Times New Roman"/>
          <w:sz w:val="24"/>
          <w:szCs w:val="24"/>
        </w:rPr>
        <w:t xml:space="preserve"> nagy</w:t>
      </w:r>
      <w:r>
        <w:rPr>
          <w:rFonts w:ascii="Times New Roman" w:hAnsi="Times New Roman" w:cs="Times New Roman"/>
          <w:sz w:val="24"/>
          <w:szCs w:val="24"/>
        </w:rPr>
        <w:t xml:space="preserve">község lakóinak orvosi ellátását. A </w:t>
      </w:r>
      <w:r w:rsidRPr="00B549BB">
        <w:rPr>
          <w:rFonts w:ascii="Times New Roman" w:hAnsi="Times New Roman" w:cs="Times New Roman"/>
          <w:sz w:val="24"/>
          <w:szCs w:val="24"/>
        </w:rPr>
        <w:t xml:space="preserve">gyógyító megelőző alapellátás keretében </w:t>
      </w:r>
      <w:r w:rsidR="00DE4893">
        <w:rPr>
          <w:rFonts w:ascii="Times New Roman" w:hAnsi="Times New Roman" w:cs="Times New Roman"/>
          <w:sz w:val="24"/>
          <w:szCs w:val="24"/>
        </w:rPr>
        <w:t xml:space="preserve"> </w:t>
      </w:r>
      <w:r w:rsidRPr="00B549BB">
        <w:rPr>
          <w:rFonts w:ascii="Times New Roman" w:hAnsi="Times New Roman" w:cs="Times New Roman"/>
          <w:sz w:val="24"/>
          <w:szCs w:val="24"/>
        </w:rPr>
        <w:t>a</w:t>
      </w:r>
      <w:r w:rsidR="00DE4893">
        <w:rPr>
          <w:rFonts w:ascii="Times New Roman" w:hAnsi="Times New Roman" w:cs="Times New Roman"/>
          <w:sz w:val="24"/>
          <w:szCs w:val="24"/>
        </w:rPr>
        <w:t xml:space="preserve">z </w:t>
      </w:r>
      <w:r w:rsidRPr="00B549BB">
        <w:rPr>
          <w:rFonts w:ascii="Times New Roman" w:hAnsi="Times New Roman" w:cs="Times New Roman"/>
          <w:sz w:val="24"/>
          <w:szCs w:val="24"/>
        </w:rPr>
        <w:t>orvos</w:t>
      </w:r>
      <w:r w:rsidR="00DE4893">
        <w:rPr>
          <w:rFonts w:ascii="Times New Roman" w:hAnsi="Times New Roman" w:cs="Times New Roman"/>
          <w:sz w:val="24"/>
          <w:szCs w:val="24"/>
        </w:rPr>
        <w:t>ok</w:t>
      </w:r>
      <w:r w:rsidRPr="00B549BB">
        <w:rPr>
          <w:rFonts w:ascii="Times New Roman" w:hAnsi="Times New Roman" w:cs="Times New Roman"/>
          <w:sz w:val="24"/>
          <w:szCs w:val="24"/>
        </w:rPr>
        <w:t xml:space="preserve"> feladatkörébe tartozik az egészséges lakosság részére nyújtott tanácsadás és szűrés, a beteg vizsgálata, gyógykezelése, egészségi állapotának ellenőrzése, orvosi rehabilitációja, szükség esetén szakorvosi vagy fekvőbeteg gyógyintézeti vizsgálatra, illetve gyógykezelésre utalása, ügyeleti ellátásban </w:t>
      </w:r>
      <w:r>
        <w:rPr>
          <w:rFonts w:ascii="Times New Roman" w:hAnsi="Times New Roman" w:cs="Times New Roman"/>
          <w:sz w:val="24"/>
          <w:szCs w:val="24"/>
        </w:rPr>
        <w:t xml:space="preserve">való </w:t>
      </w:r>
      <w:r w:rsidRPr="00B549BB">
        <w:rPr>
          <w:rFonts w:ascii="Times New Roman" w:hAnsi="Times New Roman" w:cs="Times New Roman"/>
          <w:sz w:val="24"/>
          <w:szCs w:val="24"/>
        </w:rPr>
        <w:t>részvéte</w:t>
      </w:r>
      <w:r>
        <w:rPr>
          <w:rFonts w:ascii="Times New Roman" w:hAnsi="Times New Roman" w:cs="Times New Roman"/>
          <w:sz w:val="24"/>
          <w:szCs w:val="24"/>
        </w:rPr>
        <w:t>l. Mindemellett évenkénti beszámolási kötelezettséggel tartoznak Szentmártonkáta Nagyközség Önkormányzatának.</w:t>
      </w:r>
    </w:p>
    <w:p w:rsidR="00DE4893" w:rsidRDefault="00DE4893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Sajnos a gyermekorvosi körzetben a gyermekorvosi álláshely nincs betöltve, megbízás alapján látja el feladatát a gyermekorvos. </w:t>
      </w:r>
    </w:p>
    <w:p w:rsidR="00B549BB" w:rsidRDefault="00B549BB" w:rsidP="00D84BB9">
      <w:pPr>
        <w:pStyle w:val="Listaszerbekezds"/>
        <w:spacing w:before="120" w:after="120" w:line="36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87A" w:rsidRPr="00B549BB" w:rsidRDefault="00526366" w:rsidP="00D84BB9">
      <w:pPr>
        <w:pStyle w:val="Listaszerbekezds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9BB">
        <w:rPr>
          <w:rFonts w:ascii="Times New Roman" w:hAnsi="Times New Roman" w:cs="Times New Roman"/>
          <w:b/>
          <w:sz w:val="24"/>
          <w:szCs w:val="24"/>
        </w:rPr>
        <w:t>Helyzetkép</w:t>
      </w:r>
    </w:p>
    <w:p w:rsidR="0088287A" w:rsidRDefault="0088287A" w:rsidP="00D84BB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8287A">
        <w:rPr>
          <w:rFonts w:ascii="Times New Roman" w:hAnsi="Times New Roman" w:cs="Times New Roman"/>
          <w:b/>
          <w:sz w:val="24"/>
          <w:szCs w:val="24"/>
        </w:rPr>
        <w:t>Szentmártonkáta Nagyközség bemutatása</w:t>
      </w:r>
    </w:p>
    <w:p w:rsidR="003F29E5" w:rsidRPr="003F29E5" w:rsidRDefault="003F29E5" w:rsidP="00D84BB9">
      <w:pPr>
        <w:pStyle w:val="Listaszerbekezds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településről</w:t>
      </w:r>
    </w:p>
    <w:p w:rsidR="007C6998" w:rsidRPr="007C6998" w:rsidRDefault="007C6998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6998">
        <w:rPr>
          <w:rFonts w:ascii="Times New Roman" w:hAnsi="Times New Roman" w:cs="Times New Roman"/>
          <w:sz w:val="24"/>
          <w:szCs w:val="24"/>
        </w:rPr>
        <w:t xml:space="preserve">Szentmártonkáta Nagyközség a Tápió vidék tájcsoportjához tartozik. Budapesttől 50 km-re található, a Budapest- Újszász- Szolnok vasútvonal mentén. Önálló állomással rendelkezik. Helyi autóbuszjárata van a vasútállomástól és távolsági járat köti össze Budapesttel és Jászberénnyel. A “falut” 31-es főút szeli ketté, a vasúthoz közeli és a vasút melletti utcák alkotják az újtelepet. </w:t>
      </w:r>
    </w:p>
    <w:p w:rsidR="007C6998" w:rsidRPr="007C6998" w:rsidRDefault="007C6998" w:rsidP="00D84BB9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C6998">
        <w:rPr>
          <w:rFonts w:ascii="Times New Roman" w:hAnsi="Times New Roman" w:cs="Times New Roman"/>
          <w:sz w:val="24"/>
          <w:szCs w:val="24"/>
        </w:rPr>
        <w:t xml:space="preserve">A település első okleveles említése 1349-ből való. A Tápió vidék többi településeivel ellentétben a török hódoltság alatt sem néptelenedett el. 1663-ig a Kátay család birtoka, </w:t>
      </w:r>
      <w:r w:rsidRPr="007C6998">
        <w:rPr>
          <w:rFonts w:ascii="Times New Roman" w:hAnsi="Times New Roman" w:cs="Times New Roman"/>
          <w:sz w:val="24"/>
          <w:szCs w:val="24"/>
        </w:rPr>
        <w:lastRenderedPageBreak/>
        <w:t>ezután gróf Keglevich Miklósé. A település legrégibb ismert pecsétje 1700-ból való. A Rákóczi szabadságharc idején nagy kuruc tábor volt a községben. Az első hazai hírlap, a Mercurius Veridicus 1710.február 8-án tudósít a táborról, majd innen írta négy nappal később egyik levelét a fejedelem is, aki már 1704-ben is járt itt. A község 15 katonát ad a kuruc seregnek. A 18.</w:t>
      </w:r>
      <w:r w:rsidR="009262FF">
        <w:rPr>
          <w:rFonts w:ascii="Times New Roman" w:hAnsi="Times New Roman" w:cs="Times New Roman"/>
          <w:sz w:val="24"/>
          <w:szCs w:val="24"/>
        </w:rPr>
        <w:t xml:space="preserve"> </w:t>
      </w:r>
      <w:r w:rsidRPr="007C6998">
        <w:rPr>
          <w:rFonts w:ascii="Times New Roman" w:hAnsi="Times New Roman" w:cs="Times New Roman"/>
          <w:sz w:val="24"/>
          <w:szCs w:val="24"/>
        </w:rPr>
        <w:t>században, a Battha család segítette az iskolai oktatást, erre a célra még épületet is adományoztak.</w:t>
      </w:r>
    </w:p>
    <w:p w:rsidR="007C6998" w:rsidRPr="007C6998" w:rsidRDefault="007C6998" w:rsidP="00D84BB9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C6998">
        <w:rPr>
          <w:rFonts w:ascii="Times New Roman" w:hAnsi="Times New Roman" w:cs="Times New Roman"/>
          <w:sz w:val="24"/>
          <w:szCs w:val="24"/>
        </w:rPr>
        <w:t>Az 1848-49-es szabadságharc idején Battha Sámuelt, Kossuth Lajos kormánybiztosává nevezte ki. Kossuth a tápióbicskei csata után a Battha-kúriában szállt meg. Emlékét sokáig őrizte – a már kivágott – “Kossuth fa”.</w:t>
      </w:r>
    </w:p>
    <w:p w:rsidR="007C6998" w:rsidRPr="007C6998" w:rsidRDefault="007C6998" w:rsidP="00D84BB9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C6998">
        <w:rPr>
          <w:rFonts w:ascii="Times New Roman" w:hAnsi="Times New Roman" w:cs="Times New Roman"/>
          <w:sz w:val="24"/>
          <w:szCs w:val="24"/>
        </w:rPr>
        <w:t>A falut 1839-ben földrengés rázta meg, 1875-ben tűzvész pusztította. Lakossága a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998">
        <w:rPr>
          <w:rFonts w:ascii="Times New Roman" w:hAnsi="Times New Roman" w:cs="Times New Roman"/>
          <w:sz w:val="24"/>
          <w:szCs w:val="24"/>
        </w:rPr>
        <w:t>század. második felétől kezdődően szépen gyarapodott. 1870-ben 2438, 1960-ban 4734 lakost írtak össze.</w:t>
      </w:r>
    </w:p>
    <w:p w:rsidR="007C6998" w:rsidRPr="007C6998" w:rsidRDefault="007C6998" w:rsidP="00D84BB9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C6998">
        <w:rPr>
          <w:rFonts w:ascii="Times New Roman" w:hAnsi="Times New Roman" w:cs="Times New Roman"/>
          <w:sz w:val="24"/>
          <w:szCs w:val="24"/>
        </w:rPr>
        <w:t xml:space="preserve">Az elvándorlás 1960 és 1970 között volt a legnagyobb. Ez a tendencia 10 év múlva növekedésre fordult. Szentmártonkáta lakóinak száma jelenleg: </w:t>
      </w:r>
      <w:r w:rsidR="00DE4893">
        <w:rPr>
          <w:rFonts w:ascii="Times New Roman" w:hAnsi="Times New Roman" w:cs="Times New Roman"/>
          <w:sz w:val="24"/>
          <w:szCs w:val="24"/>
        </w:rPr>
        <w:t xml:space="preserve">5019 </w:t>
      </w:r>
      <w:r w:rsidRPr="007C6998">
        <w:rPr>
          <w:rFonts w:ascii="Times New Roman" w:hAnsi="Times New Roman" w:cs="Times New Roman"/>
          <w:sz w:val="24"/>
          <w:szCs w:val="24"/>
        </w:rPr>
        <w:t>fő. A falu központjában van a Hófer Miklós Ybl díjas építész által tervezett iskola, és a</w:t>
      </w:r>
      <w:r w:rsidR="005D0353">
        <w:rPr>
          <w:rFonts w:ascii="Times New Roman" w:hAnsi="Times New Roman" w:cs="Times New Roman"/>
          <w:sz w:val="24"/>
          <w:szCs w:val="24"/>
        </w:rPr>
        <w:t xml:space="preserve"> </w:t>
      </w:r>
      <w:r w:rsidRPr="007C6998">
        <w:rPr>
          <w:rFonts w:ascii="Times New Roman" w:hAnsi="Times New Roman" w:cs="Times New Roman"/>
          <w:sz w:val="24"/>
          <w:szCs w:val="24"/>
        </w:rPr>
        <w:t>községháza.</w:t>
      </w:r>
    </w:p>
    <w:p w:rsidR="007C6998" w:rsidRPr="007C6998" w:rsidRDefault="007C6998" w:rsidP="00D84BB9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C6998">
        <w:rPr>
          <w:rFonts w:ascii="Times New Roman" w:hAnsi="Times New Roman" w:cs="Times New Roman"/>
          <w:sz w:val="24"/>
          <w:szCs w:val="24"/>
        </w:rPr>
        <w:t>A nagyközség a képviselő-testület 97/2013.(III.28.) számú döntésének megfelelően 2013. március 28–tól a nagyközség címet használja.</w:t>
      </w:r>
    </w:p>
    <w:p w:rsidR="00615240" w:rsidRPr="00615240" w:rsidRDefault="00615240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5240">
        <w:rPr>
          <w:rFonts w:ascii="Times New Roman" w:hAnsi="Times New Roman" w:cs="Times New Roman"/>
          <w:sz w:val="24"/>
          <w:szCs w:val="24"/>
        </w:rPr>
        <w:t xml:space="preserve">Szentmártonkáta közigazgatási területének nagysága: 5219 ha 4638 m2 </w:t>
      </w:r>
    </w:p>
    <w:p w:rsidR="00615240" w:rsidRPr="00615240" w:rsidRDefault="00615240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5240">
        <w:rPr>
          <w:rFonts w:ascii="Times New Roman" w:hAnsi="Times New Roman" w:cs="Times New Roman"/>
          <w:sz w:val="24"/>
          <w:szCs w:val="24"/>
        </w:rPr>
        <w:t>Belterület nagysága: 338 ha 4961 m2</w:t>
      </w:r>
    </w:p>
    <w:p w:rsidR="00615240" w:rsidRPr="00615240" w:rsidRDefault="00615240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5240">
        <w:rPr>
          <w:rFonts w:ascii="Times New Roman" w:hAnsi="Times New Roman" w:cs="Times New Roman"/>
          <w:sz w:val="24"/>
          <w:szCs w:val="24"/>
        </w:rPr>
        <w:t>Utcák száma: Aszfaltos 30 db aszfaltos 17,7 km</w:t>
      </w:r>
    </w:p>
    <w:p w:rsidR="00615240" w:rsidRPr="00615240" w:rsidRDefault="00615240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5240">
        <w:rPr>
          <w:rFonts w:ascii="Times New Roman" w:hAnsi="Times New Roman" w:cs="Times New Roman"/>
          <w:sz w:val="24"/>
          <w:szCs w:val="24"/>
        </w:rPr>
        <w:t xml:space="preserve">                       Kiépítetlen: 7,7 km</w:t>
      </w:r>
    </w:p>
    <w:p w:rsidR="00615240" w:rsidRPr="00615240" w:rsidRDefault="00615240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5240">
        <w:rPr>
          <w:rFonts w:ascii="Times New Roman" w:hAnsi="Times New Roman" w:cs="Times New Roman"/>
          <w:sz w:val="24"/>
          <w:szCs w:val="24"/>
        </w:rPr>
        <w:t xml:space="preserve">Aszfaltos utak aránya: 69,7 % </w:t>
      </w:r>
    </w:p>
    <w:p w:rsidR="00615240" w:rsidRPr="00615240" w:rsidRDefault="00615240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5240">
        <w:rPr>
          <w:rFonts w:ascii="Times New Roman" w:hAnsi="Times New Roman" w:cs="Times New Roman"/>
          <w:sz w:val="24"/>
          <w:szCs w:val="24"/>
        </w:rPr>
        <w:t>Ingatlanok száma: 3380 db</w:t>
      </w:r>
    </w:p>
    <w:p w:rsidR="00615240" w:rsidRPr="00615240" w:rsidRDefault="00615240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5240">
        <w:rPr>
          <w:rFonts w:ascii="Times New Roman" w:hAnsi="Times New Roman" w:cs="Times New Roman"/>
          <w:sz w:val="24"/>
          <w:szCs w:val="24"/>
        </w:rPr>
        <w:t xml:space="preserve">                       Ebből családi házak 1720 db</w:t>
      </w:r>
    </w:p>
    <w:p w:rsidR="00615240" w:rsidRPr="00615240" w:rsidRDefault="00615240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5240">
        <w:rPr>
          <w:rFonts w:ascii="Times New Roman" w:hAnsi="Times New Roman" w:cs="Times New Roman"/>
          <w:sz w:val="24"/>
          <w:szCs w:val="24"/>
        </w:rPr>
        <w:t xml:space="preserve">                       Önkormányzati tulajdonú lakások száma: 6 db</w:t>
      </w:r>
    </w:p>
    <w:p w:rsidR="00615240" w:rsidRPr="00615240" w:rsidRDefault="00615240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5240">
        <w:rPr>
          <w:rFonts w:ascii="Times New Roman" w:hAnsi="Times New Roman" w:cs="Times New Roman"/>
          <w:sz w:val="24"/>
          <w:szCs w:val="24"/>
        </w:rPr>
        <w:t>Külterület nagysága:    4880 ha 9677 m2      3288 db</w:t>
      </w:r>
    </w:p>
    <w:p w:rsidR="00615240" w:rsidRPr="00615240" w:rsidRDefault="00615240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5240">
        <w:rPr>
          <w:rFonts w:ascii="Times New Roman" w:hAnsi="Times New Roman" w:cs="Times New Roman"/>
          <w:sz w:val="24"/>
          <w:szCs w:val="24"/>
        </w:rPr>
        <w:t xml:space="preserve">                       Ebből zártkerti rész:    161 ha 4635 m2        943 db</w:t>
      </w:r>
    </w:p>
    <w:p w:rsidR="00615240" w:rsidRPr="00615240" w:rsidRDefault="00E24CE3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Ingatlanok száma: </w:t>
      </w:r>
      <w:r w:rsidR="00615240" w:rsidRPr="00615240">
        <w:rPr>
          <w:rFonts w:ascii="Times New Roman" w:hAnsi="Times New Roman" w:cs="Times New Roman"/>
          <w:sz w:val="24"/>
          <w:szCs w:val="24"/>
        </w:rPr>
        <w:t>4231 db</w:t>
      </w:r>
    </w:p>
    <w:p w:rsidR="00615240" w:rsidRPr="00615240" w:rsidRDefault="00615240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5240">
        <w:rPr>
          <w:rFonts w:ascii="Times New Roman" w:hAnsi="Times New Roman" w:cs="Times New Roman"/>
          <w:sz w:val="24"/>
          <w:szCs w:val="24"/>
        </w:rPr>
        <w:t>Külterületi erdő összesen:  347 db   1374 ha 2075 m2</w:t>
      </w:r>
    </w:p>
    <w:p w:rsidR="00615240" w:rsidRPr="00615240" w:rsidRDefault="00615240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52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Ebből önkormányzati:      6 db         1 ha 7120 m2</w:t>
      </w:r>
    </w:p>
    <w:p w:rsidR="00615240" w:rsidRPr="00615240" w:rsidRDefault="00615240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5240">
        <w:rPr>
          <w:rFonts w:ascii="Times New Roman" w:hAnsi="Times New Roman" w:cs="Times New Roman"/>
          <w:sz w:val="24"/>
          <w:szCs w:val="24"/>
        </w:rPr>
        <w:t xml:space="preserve">Külterületi önkormányzati földutak száma: </w:t>
      </w:r>
    </w:p>
    <w:p w:rsidR="00615240" w:rsidRPr="00615240" w:rsidRDefault="00615240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 db, </w:t>
      </w:r>
      <w:r w:rsidRPr="00615240">
        <w:rPr>
          <w:rFonts w:ascii="Times New Roman" w:hAnsi="Times New Roman" w:cs="Times New Roman"/>
          <w:sz w:val="24"/>
          <w:szCs w:val="24"/>
        </w:rPr>
        <w:t>106,3 km,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240">
        <w:rPr>
          <w:rFonts w:ascii="Times New Roman" w:hAnsi="Times New Roman" w:cs="Times New Roman"/>
          <w:sz w:val="24"/>
          <w:szCs w:val="24"/>
        </w:rPr>
        <w:t xml:space="preserve">Vízelvezető árkok 16 db,  kb 15 km, </w:t>
      </w:r>
    </w:p>
    <w:p w:rsidR="00615240" w:rsidRPr="00615240" w:rsidRDefault="00615240" w:rsidP="00D84BB9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5240">
        <w:rPr>
          <w:rFonts w:ascii="Times New Roman" w:hAnsi="Times New Roman" w:cs="Times New Roman"/>
          <w:sz w:val="24"/>
          <w:szCs w:val="24"/>
        </w:rPr>
        <w:t>Mezőgazdasági terület kb.   3441 ha 1759 m2</w:t>
      </w:r>
    </w:p>
    <w:p w:rsidR="00615240" w:rsidRDefault="00615240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6F7B">
        <w:rPr>
          <w:rFonts w:ascii="Times New Roman" w:hAnsi="Times New Roman" w:cs="Times New Roman"/>
          <w:sz w:val="24"/>
          <w:szCs w:val="24"/>
        </w:rPr>
        <w:tab/>
      </w:r>
      <w:r w:rsidR="00A16F7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15240">
        <w:rPr>
          <w:rFonts w:ascii="Times New Roman" w:hAnsi="Times New Roman" w:cs="Times New Roman"/>
          <w:sz w:val="24"/>
          <w:szCs w:val="24"/>
        </w:rPr>
        <w:t xml:space="preserve"> Ebből önkormányzati           100 ha 3250 m2</w:t>
      </w:r>
    </w:p>
    <w:p w:rsidR="00615240" w:rsidRPr="008D09DF" w:rsidRDefault="00615240" w:rsidP="00D84BB9">
      <w:pPr>
        <w:pStyle w:val="Listaszerbekezds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9DF">
        <w:rPr>
          <w:rFonts w:ascii="Times New Roman" w:hAnsi="Times New Roman" w:cs="Times New Roman"/>
          <w:i/>
          <w:sz w:val="24"/>
          <w:szCs w:val="24"/>
        </w:rPr>
        <w:t xml:space="preserve">Lakosságszám alakulása: </w:t>
      </w:r>
    </w:p>
    <w:p w:rsidR="00615240" w:rsidRDefault="00615240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</w:t>
      </w:r>
      <w:r w:rsidR="00E24CE3">
        <w:rPr>
          <w:rFonts w:ascii="Times New Roman" w:hAnsi="Times New Roman" w:cs="Times New Roman"/>
          <w:sz w:val="24"/>
          <w:szCs w:val="24"/>
        </w:rPr>
        <w:t xml:space="preserve"> lakosságának lélekszáma</w:t>
      </w:r>
      <w:r w:rsidR="0041454D">
        <w:rPr>
          <w:rFonts w:ascii="Times New Roman" w:hAnsi="Times New Roman" w:cs="Times New Roman"/>
          <w:sz w:val="24"/>
          <w:szCs w:val="24"/>
        </w:rPr>
        <w:t xml:space="preserve"> 2007-től –</w:t>
      </w:r>
      <w:r w:rsidRPr="00615240">
        <w:rPr>
          <w:rFonts w:ascii="Times New Roman" w:hAnsi="Times New Roman" w:cs="Times New Roman"/>
          <w:sz w:val="24"/>
          <w:szCs w:val="24"/>
        </w:rPr>
        <w:t xml:space="preserve"> 2009</w:t>
      </w:r>
      <w:r w:rsidR="0041454D">
        <w:rPr>
          <w:rFonts w:ascii="Times New Roman" w:hAnsi="Times New Roman" w:cs="Times New Roman"/>
          <w:sz w:val="24"/>
          <w:szCs w:val="24"/>
        </w:rPr>
        <w:t xml:space="preserve"> </w:t>
      </w:r>
      <w:r w:rsidR="00E24CE3">
        <w:rPr>
          <w:rFonts w:ascii="Times New Roman" w:hAnsi="Times New Roman" w:cs="Times New Roman"/>
          <w:sz w:val="24"/>
          <w:szCs w:val="24"/>
        </w:rPr>
        <w:t xml:space="preserve">-ig </w:t>
      </w:r>
      <w:r w:rsidR="00540619">
        <w:rPr>
          <w:rFonts w:ascii="Times New Roman" w:hAnsi="Times New Roman" w:cs="Times New Roman"/>
          <w:sz w:val="24"/>
          <w:szCs w:val="24"/>
        </w:rPr>
        <w:t xml:space="preserve">a </w:t>
      </w:r>
      <w:r w:rsidR="00730ECD">
        <w:rPr>
          <w:rFonts w:ascii="Times New Roman" w:hAnsi="Times New Roman" w:cs="Times New Roman"/>
          <w:sz w:val="24"/>
          <w:szCs w:val="24"/>
        </w:rPr>
        <w:t>f</w:t>
      </w:r>
      <w:r w:rsidRPr="00615240">
        <w:rPr>
          <w:rFonts w:ascii="Times New Roman" w:hAnsi="Times New Roman" w:cs="Times New Roman"/>
          <w:sz w:val="24"/>
          <w:szCs w:val="24"/>
        </w:rPr>
        <w:t>okozatosan csökken</w:t>
      </w:r>
      <w:r w:rsidR="00540619">
        <w:rPr>
          <w:rFonts w:ascii="Times New Roman" w:hAnsi="Times New Roman" w:cs="Times New Roman"/>
          <w:sz w:val="24"/>
          <w:szCs w:val="24"/>
        </w:rPr>
        <w:t>t</w:t>
      </w:r>
      <w:r w:rsidRPr="00615240">
        <w:rPr>
          <w:rFonts w:ascii="Times New Roman" w:hAnsi="Times New Roman" w:cs="Times New Roman"/>
          <w:sz w:val="24"/>
          <w:szCs w:val="24"/>
        </w:rPr>
        <w:t>, míg 2010-ben ugrásszerűen megnőtt, ezt 2011-</w:t>
      </w:r>
      <w:r>
        <w:rPr>
          <w:rFonts w:ascii="Times New Roman" w:hAnsi="Times New Roman" w:cs="Times New Roman"/>
          <w:sz w:val="24"/>
          <w:szCs w:val="24"/>
        </w:rPr>
        <w:t xml:space="preserve">ben nagy visszaesés jellemezte, </w:t>
      </w:r>
      <w:r w:rsidR="009312E9">
        <w:rPr>
          <w:rFonts w:ascii="Times New Roman" w:hAnsi="Times New Roman" w:cs="Times New Roman"/>
          <w:sz w:val="24"/>
          <w:szCs w:val="24"/>
        </w:rPr>
        <w:t xml:space="preserve">de még </w:t>
      </w:r>
      <w:r w:rsidRPr="00615240">
        <w:rPr>
          <w:rFonts w:ascii="Times New Roman" w:hAnsi="Times New Roman" w:cs="Times New Roman"/>
          <w:sz w:val="24"/>
          <w:szCs w:val="24"/>
        </w:rPr>
        <w:t xml:space="preserve">így </w:t>
      </w:r>
      <w:r w:rsidR="009312E9">
        <w:rPr>
          <w:rFonts w:ascii="Times New Roman" w:hAnsi="Times New Roman" w:cs="Times New Roman"/>
          <w:sz w:val="24"/>
          <w:szCs w:val="24"/>
        </w:rPr>
        <w:t xml:space="preserve">is magasabb volt ez a létszám, </w:t>
      </w:r>
      <w:r w:rsidR="00026133">
        <w:rPr>
          <w:rFonts w:ascii="Times New Roman" w:hAnsi="Times New Roman" w:cs="Times New Roman"/>
          <w:sz w:val="24"/>
          <w:szCs w:val="24"/>
        </w:rPr>
        <w:t>mint</w:t>
      </w:r>
      <w:r w:rsidRPr="00615240">
        <w:rPr>
          <w:rFonts w:ascii="Times New Roman" w:hAnsi="Times New Roman" w:cs="Times New Roman"/>
          <w:sz w:val="24"/>
          <w:szCs w:val="24"/>
        </w:rPr>
        <w:t xml:space="preserve"> a 2007-es</w:t>
      </w:r>
      <w:r w:rsidR="0041454D">
        <w:rPr>
          <w:rFonts w:ascii="Times New Roman" w:hAnsi="Times New Roman" w:cs="Times New Roman"/>
          <w:sz w:val="24"/>
          <w:szCs w:val="24"/>
        </w:rPr>
        <w:t xml:space="preserve"> évben. </w:t>
      </w:r>
      <w:r w:rsidRPr="00615240">
        <w:rPr>
          <w:rFonts w:ascii="Times New Roman" w:hAnsi="Times New Roman" w:cs="Times New Roman"/>
          <w:sz w:val="24"/>
          <w:szCs w:val="24"/>
        </w:rPr>
        <w:t>2012-</w:t>
      </w:r>
      <w:r w:rsidR="0041454D">
        <w:rPr>
          <w:rFonts w:ascii="Times New Roman" w:hAnsi="Times New Roman" w:cs="Times New Roman"/>
          <w:sz w:val="24"/>
          <w:szCs w:val="24"/>
        </w:rPr>
        <w:t xml:space="preserve">től, még </w:t>
      </w:r>
      <w:r>
        <w:rPr>
          <w:rFonts w:ascii="Times New Roman" w:hAnsi="Times New Roman" w:cs="Times New Roman"/>
          <w:sz w:val="24"/>
          <w:szCs w:val="24"/>
        </w:rPr>
        <w:t xml:space="preserve">ha kismértékben is, de </w:t>
      </w:r>
      <w:r w:rsidRPr="00615240">
        <w:rPr>
          <w:rFonts w:ascii="Times New Roman" w:hAnsi="Times New Roman" w:cs="Times New Roman"/>
          <w:sz w:val="24"/>
          <w:szCs w:val="24"/>
        </w:rPr>
        <w:t>tovább növekedett a lakossági létszám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619">
        <w:rPr>
          <w:rFonts w:ascii="Times New Roman" w:hAnsi="Times New Roman" w:cs="Times New Roman"/>
          <w:sz w:val="24"/>
          <w:szCs w:val="24"/>
        </w:rPr>
        <w:t>2015. január 1-jén a lakosság 5.019 fő volt.</w:t>
      </w:r>
    </w:p>
    <w:p w:rsidR="005D0353" w:rsidRDefault="005D0353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évben:</w:t>
      </w:r>
    </w:p>
    <w:p w:rsidR="00626FCA" w:rsidRDefault="00626FCA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529AAF0">
            <wp:extent cx="5953125" cy="2264672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405" cy="2273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998" w:rsidRDefault="007C6998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98">
        <w:rPr>
          <w:rFonts w:ascii="Times New Roman" w:hAnsi="Times New Roman" w:cs="Times New Roman"/>
          <w:sz w:val="24"/>
          <w:szCs w:val="24"/>
        </w:rPr>
        <w:t>A település állandó népesség számából kitűnik, hogy 65 év feletti korosztály kivételével, a nők és férfiak megoszlásánál mindenhol magasabb a férfiak száma a nőkétől. A 65 év feletti nők magasabb száma valószínű abból adódik, hogy a férfiak átlagéletkora alacsonyabb, mint a nőké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998" w:rsidRDefault="007C6998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98">
        <w:rPr>
          <w:rFonts w:ascii="Times New Roman" w:hAnsi="Times New Roman" w:cs="Times New Roman"/>
          <w:sz w:val="24"/>
          <w:szCs w:val="24"/>
        </w:rPr>
        <w:t>A település öregedési indexe azt mutatja, hogy a település elöregedő. Az idősek fokozott ellátására, segítésére van</w:t>
      </w:r>
      <w:r w:rsidR="00163228">
        <w:rPr>
          <w:rFonts w:ascii="Times New Roman" w:hAnsi="Times New Roman" w:cs="Times New Roman"/>
          <w:sz w:val="24"/>
          <w:szCs w:val="24"/>
        </w:rPr>
        <w:t>,</w:t>
      </w:r>
      <w:r w:rsidRPr="007C6998">
        <w:rPr>
          <w:rFonts w:ascii="Times New Roman" w:hAnsi="Times New Roman" w:cs="Times New Roman"/>
          <w:sz w:val="24"/>
          <w:szCs w:val="24"/>
        </w:rPr>
        <w:t xml:space="preserve"> és lesz szükség a jövőben</w:t>
      </w:r>
      <w:r w:rsidR="00163228">
        <w:rPr>
          <w:rFonts w:ascii="Times New Roman" w:hAnsi="Times New Roman" w:cs="Times New Roman"/>
          <w:sz w:val="24"/>
          <w:szCs w:val="24"/>
        </w:rPr>
        <w:t xml:space="preserve"> is</w:t>
      </w:r>
      <w:r w:rsidRPr="007C6998">
        <w:rPr>
          <w:rFonts w:ascii="Times New Roman" w:hAnsi="Times New Roman" w:cs="Times New Roman"/>
          <w:sz w:val="24"/>
          <w:szCs w:val="24"/>
        </w:rPr>
        <w:t>.</w:t>
      </w:r>
    </w:p>
    <w:p w:rsidR="00615240" w:rsidRDefault="00615240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40">
        <w:rPr>
          <w:rFonts w:ascii="Times New Roman" w:hAnsi="Times New Roman" w:cs="Times New Roman"/>
          <w:sz w:val="24"/>
          <w:szCs w:val="24"/>
        </w:rPr>
        <w:t>A belföldi vándorlási mutató szerint a település vonzereje többnyire p</w:t>
      </w:r>
      <w:r>
        <w:rPr>
          <w:rFonts w:ascii="Times New Roman" w:hAnsi="Times New Roman" w:cs="Times New Roman"/>
          <w:sz w:val="24"/>
          <w:szCs w:val="24"/>
        </w:rPr>
        <w:t xml:space="preserve">ozitív előjelet mutat, kivéve a </w:t>
      </w:r>
      <w:r w:rsidRPr="00615240">
        <w:rPr>
          <w:rFonts w:ascii="Times New Roman" w:hAnsi="Times New Roman" w:cs="Times New Roman"/>
          <w:sz w:val="24"/>
          <w:szCs w:val="24"/>
        </w:rPr>
        <w:t>2010-es évet, tehát a bevándorlás a jellemző. Ez egyrészt jó, mert a falut vonzó, élhető tel</w:t>
      </w:r>
      <w:r>
        <w:rPr>
          <w:rFonts w:ascii="Times New Roman" w:hAnsi="Times New Roman" w:cs="Times New Roman"/>
          <w:sz w:val="24"/>
          <w:szCs w:val="24"/>
        </w:rPr>
        <w:t xml:space="preserve">epülésnek </w:t>
      </w:r>
      <w:r w:rsidRPr="00615240">
        <w:rPr>
          <w:rFonts w:ascii="Times New Roman" w:hAnsi="Times New Roman" w:cs="Times New Roman"/>
          <w:sz w:val="24"/>
          <w:szCs w:val="24"/>
        </w:rPr>
        <w:t>találják, másrészt pedig nem jó, mert a törzslakosság nagyon felhígul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240" w:rsidRDefault="00615240" w:rsidP="00D84B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40">
        <w:rPr>
          <w:rFonts w:ascii="Times New Roman" w:hAnsi="Times New Roman" w:cs="Times New Roman"/>
          <w:sz w:val="24"/>
          <w:szCs w:val="24"/>
        </w:rPr>
        <w:t xml:space="preserve">A természetes szaporodás negatív előjelű, ami azt jelenti, hogy az </w:t>
      </w:r>
      <w:r>
        <w:rPr>
          <w:rFonts w:ascii="Times New Roman" w:hAnsi="Times New Roman" w:cs="Times New Roman"/>
          <w:sz w:val="24"/>
          <w:szCs w:val="24"/>
        </w:rPr>
        <w:t>élve születések száma kevesebb,</w:t>
      </w:r>
      <w:r w:rsidR="0041454D">
        <w:rPr>
          <w:rFonts w:ascii="Times New Roman" w:hAnsi="Times New Roman" w:cs="Times New Roman"/>
          <w:sz w:val="24"/>
          <w:szCs w:val="24"/>
        </w:rPr>
        <w:t xml:space="preserve"> </w:t>
      </w:r>
      <w:r w:rsidRPr="00615240">
        <w:rPr>
          <w:rFonts w:ascii="Times New Roman" w:hAnsi="Times New Roman" w:cs="Times New Roman"/>
          <w:sz w:val="24"/>
          <w:szCs w:val="24"/>
        </w:rPr>
        <w:t>mint az elhalálozások száma. Ez annak is a bizonyítéka, hogy a falu elöregedő,</w:t>
      </w:r>
      <w:r>
        <w:rPr>
          <w:rFonts w:ascii="Times New Roman" w:hAnsi="Times New Roman" w:cs="Times New Roman"/>
          <w:sz w:val="24"/>
          <w:szCs w:val="24"/>
        </w:rPr>
        <w:t xml:space="preserve"> így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gyermekek és </w:t>
      </w:r>
      <w:r w:rsidRPr="00615240">
        <w:rPr>
          <w:rFonts w:ascii="Times New Roman" w:hAnsi="Times New Roman" w:cs="Times New Roman"/>
          <w:sz w:val="24"/>
          <w:szCs w:val="24"/>
        </w:rPr>
        <w:t>fiatalok mellett egyre több esetben kell figyelni a főleg egyedül élő,</w:t>
      </w:r>
      <w:r>
        <w:rPr>
          <w:rFonts w:ascii="Times New Roman" w:hAnsi="Times New Roman" w:cs="Times New Roman"/>
          <w:sz w:val="24"/>
          <w:szCs w:val="24"/>
        </w:rPr>
        <w:t xml:space="preserve"> magukra maradt idős emberekre.</w:t>
      </w:r>
      <w:r w:rsidRPr="00615240">
        <w:rPr>
          <w:rFonts w:ascii="Times New Roman" w:hAnsi="Times New Roman" w:cs="Times New Roman"/>
          <w:sz w:val="24"/>
          <w:szCs w:val="24"/>
        </w:rPr>
        <w:t xml:space="preserve">2010-től csökken </w:t>
      </w:r>
      <w:r w:rsidR="007C6998">
        <w:rPr>
          <w:rFonts w:ascii="Times New Roman" w:hAnsi="Times New Roman" w:cs="Times New Roman"/>
          <w:sz w:val="24"/>
          <w:szCs w:val="24"/>
        </w:rPr>
        <w:t xml:space="preserve">a </w:t>
      </w:r>
      <w:r w:rsidRPr="00615240">
        <w:rPr>
          <w:rFonts w:ascii="Times New Roman" w:hAnsi="Times New Roman" w:cs="Times New Roman"/>
          <w:sz w:val="24"/>
          <w:szCs w:val="24"/>
        </w:rPr>
        <w:t xml:space="preserve">születések száma, a legkevesebb 2012-ben volt. </w:t>
      </w:r>
      <w:r w:rsidR="007C699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halálozások száma 2010-től </w:t>
      </w:r>
      <w:r w:rsidR="007C6998">
        <w:rPr>
          <w:rFonts w:ascii="Times New Roman" w:hAnsi="Times New Roman" w:cs="Times New Roman"/>
          <w:sz w:val="24"/>
          <w:szCs w:val="24"/>
        </w:rPr>
        <w:t>növekszik, évről-évre magasabb.</w:t>
      </w:r>
    </w:p>
    <w:p w:rsidR="007C6998" w:rsidRDefault="007C6998" w:rsidP="00D84BB9">
      <w:pPr>
        <w:pStyle w:val="Listaszerbekezds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Településstruktúra</w:t>
      </w:r>
    </w:p>
    <w:p w:rsidR="007C6998" w:rsidRPr="007C6998" w:rsidRDefault="007C6998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99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ntézmény ellátottság</w:t>
      </w:r>
    </w:p>
    <w:p w:rsidR="007C6998" w:rsidRDefault="007C6998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98">
        <w:rPr>
          <w:rFonts w:ascii="Times New Roman" w:hAnsi="Times New Roman" w:cs="Times New Roman"/>
          <w:sz w:val="24"/>
          <w:szCs w:val="24"/>
        </w:rPr>
        <w:t>A nagyközségben az alábbi intézmények működnek:</w:t>
      </w:r>
    </w:p>
    <w:p w:rsidR="007C6998" w:rsidRPr="007C6998" w:rsidRDefault="007C6998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9DF" w:rsidRDefault="008D09DF" w:rsidP="00D84BB9">
      <w:pPr>
        <w:pStyle w:val="Listaszerbekezds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Polgármesteri Hivatal</w:t>
      </w:r>
    </w:p>
    <w:p w:rsidR="007C6998" w:rsidRPr="00F20E66" w:rsidRDefault="007C6998" w:rsidP="00D84BB9">
      <w:pPr>
        <w:pStyle w:val="Listaszerbekezds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66">
        <w:rPr>
          <w:rFonts w:ascii="Times New Roman" w:hAnsi="Times New Roman" w:cs="Times New Roman"/>
          <w:sz w:val="24"/>
          <w:szCs w:val="24"/>
        </w:rPr>
        <w:t>Aprajafalva Óvoda,</w:t>
      </w:r>
    </w:p>
    <w:p w:rsidR="007C6998" w:rsidRPr="00F20E66" w:rsidRDefault="007C6998" w:rsidP="00D84BB9">
      <w:pPr>
        <w:pStyle w:val="Listaszerbekezds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66">
        <w:rPr>
          <w:rFonts w:ascii="Times New Roman" w:hAnsi="Times New Roman" w:cs="Times New Roman"/>
          <w:sz w:val="24"/>
          <w:szCs w:val="24"/>
        </w:rPr>
        <w:t>Szentmártonkátai Arany János Általános Iskola,</w:t>
      </w:r>
    </w:p>
    <w:p w:rsidR="007C6998" w:rsidRPr="00F20E66" w:rsidRDefault="007C6998" w:rsidP="00D84BB9">
      <w:pPr>
        <w:pStyle w:val="Listaszerbekezds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66">
        <w:rPr>
          <w:rFonts w:ascii="Times New Roman" w:hAnsi="Times New Roman" w:cs="Times New Roman"/>
          <w:sz w:val="24"/>
          <w:szCs w:val="24"/>
        </w:rPr>
        <w:t>Székely József Református Általános Iskola,</w:t>
      </w:r>
    </w:p>
    <w:p w:rsidR="00F20E66" w:rsidRPr="00F20E66" w:rsidRDefault="00F20E66" w:rsidP="00D84BB9">
      <w:pPr>
        <w:pStyle w:val="Listaszerbekezds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66">
        <w:rPr>
          <w:rFonts w:ascii="Times New Roman" w:hAnsi="Times New Roman" w:cs="Times New Roman"/>
          <w:sz w:val="24"/>
          <w:szCs w:val="24"/>
        </w:rPr>
        <w:t>Orvosi rendelők</w:t>
      </w:r>
    </w:p>
    <w:p w:rsidR="007C6998" w:rsidRPr="00F20E66" w:rsidRDefault="00F20E66" w:rsidP="00D84BB9">
      <w:pPr>
        <w:pStyle w:val="Listaszerbekezds"/>
        <w:numPr>
          <w:ilvl w:val="1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7C6998" w:rsidRPr="00F20E66">
        <w:rPr>
          <w:rFonts w:ascii="Times New Roman" w:hAnsi="Times New Roman" w:cs="Times New Roman"/>
          <w:sz w:val="24"/>
          <w:szCs w:val="24"/>
        </w:rPr>
        <w:t>számú háziorvosi rendelő,</w:t>
      </w:r>
    </w:p>
    <w:p w:rsidR="007C6998" w:rsidRPr="00F20E66" w:rsidRDefault="00F20E66" w:rsidP="00D84BB9">
      <w:pPr>
        <w:pStyle w:val="Listaszerbekezds"/>
        <w:numPr>
          <w:ilvl w:val="1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7C6998" w:rsidRPr="00F20E66">
        <w:rPr>
          <w:rFonts w:ascii="Times New Roman" w:hAnsi="Times New Roman" w:cs="Times New Roman"/>
          <w:sz w:val="24"/>
          <w:szCs w:val="24"/>
        </w:rPr>
        <w:t>számú háziorvosi rendelő,</w:t>
      </w:r>
    </w:p>
    <w:p w:rsidR="007C6998" w:rsidRPr="00F20E66" w:rsidRDefault="007C6998" w:rsidP="00D84BB9">
      <w:pPr>
        <w:pStyle w:val="Listaszerbekezds"/>
        <w:numPr>
          <w:ilvl w:val="1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66">
        <w:rPr>
          <w:rFonts w:ascii="Times New Roman" w:hAnsi="Times New Roman" w:cs="Times New Roman"/>
          <w:sz w:val="24"/>
          <w:szCs w:val="24"/>
        </w:rPr>
        <w:t>Gyermekorvosi rendelő,</w:t>
      </w:r>
    </w:p>
    <w:p w:rsidR="007C6998" w:rsidRPr="00F20E66" w:rsidRDefault="007C6998" w:rsidP="00D84BB9">
      <w:pPr>
        <w:pStyle w:val="Listaszerbekezds"/>
        <w:numPr>
          <w:ilvl w:val="1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66">
        <w:rPr>
          <w:rFonts w:ascii="Times New Roman" w:hAnsi="Times New Roman" w:cs="Times New Roman"/>
          <w:sz w:val="24"/>
          <w:szCs w:val="24"/>
        </w:rPr>
        <w:t xml:space="preserve">Fogorvosi rendelő, </w:t>
      </w:r>
    </w:p>
    <w:p w:rsidR="007C6998" w:rsidRPr="00F20E66" w:rsidRDefault="007C6998" w:rsidP="00D84BB9">
      <w:pPr>
        <w:pStyle w:val="Listaszerbekezds"/>
        <w:numPr>
          <w:ilvl w:val="1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66">
        <w:rPr>
          <w:rFonts w:ascii="Times New Roman" w:hAnsi="Times New Roman" w:cs="Times New Roman"/>
          <w:sz w:val="24"/>
          <w:szCs w:val="24"/>
        </w:rPr>
        <w:t xml:space="preserve">Védőnői Szolgálat, (I. számú és II. számú védőnői körzet) </w:t>
      </w:r>
    </w:p>
    <w:p w:rsidR="007C6998" w:rsidRPr="00F20E66" w:rsidRDefault="007C6998" w:rsidP="00D84BB9">
      <w:pPr>
        <w:pStyle w:val="Listaszerbekezds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66">
        <w:rPr>
          <w:rFonts w:ascii="Times New Roman" w:hAnsi="Times New Roman" w:cs="Times New Roman"/>
          <w:sz w:val="24"/>
          <w:szCs w:val="24"/>
        </w:rPr>
        <w:t>Gyógyszertár,</w:t>
      </w:r>
    </w:p>
    <w:p w:rsidR="007C6998" w:rsidRPr="00F20E66" w:rsidRDefault="007C6998" w:rsidP="00D84BB9">
      <w:pPr>
        <w:pStyle w:val="Listaszerbekezds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66">
        <w:rPr>
          <w:rFonts w:ascii="Times New Roman" w:hAnsi="Times New Roman" w:cs="Times New Roman"/>
          <w:sz w:val="24"/>
          <w:szCs w:val="24"/>
        </w:rPr>
        <w:t xml:space="preserve">„Szabó Magda” Nagyközségi Könyvtár és Teleház, </w:t>
      </w:r>
    </w:p>
    <w:p w:rsidR="007C6998" w:rsidRDefault="007C6998" w:rsidP="00D84BB9">
      <w:pPr>
        <w:pStyle w:val="Listaszerbekezds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66">
        <w:rPr>
          <w:rFonts w:ascii="Times New Roman" w:hAnsi="Times New Roman" w:cs="Times New Roman"/>
          <w:sz w:val="24"/>
          <w:szCs w:val="24"/>
        </w:rPr>
        <w:t>Tápiószecs</w:t>
      </w:r>
      <w:r w:rsidR="00A95321">
        <w:rPr>
          <w:rFonts w:ascii="Times New Roman" w:hAnsi="Times New Roman" w:cs="Times New Roman"/>
          <w:sz w:val="24"/>
          <w:szCs w:val="24"/>
        </w:rPr>
        <w:t>ő-Szentmártonkáta Szociális és G</w:t>
      </w:r>
      <w:r w:rsidRPr="00F20E66">
        <w:rPr>
          <w:rFonts w:ascii="Times New Roman" w:hAnsi="Times New Roman" w:cs="Times New Roman"/>
          <w:sz w:val="24"/>
          <w:szCs w:val="24"/>
        </w:rPr>
        <w:t>yermekjóléti Szolgálati Társulás</w:t>
      </w:r>
    </w:p>
    <w:p w:rsidR="008D09DF" w:rsidRDefault="008D09DF" w:rsidP="00D84BB9">
      <w:pPr>
        <w:pStyle w:val="Listaszerbekezds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Takarékszövetkezet</w:t>
      </w:r>
    </w:p>
    <w:p w:rsidR="008D09DF" w:rsidRPr="00F20E66" w:rsidRDefault="008D09DF" w:rsidP="00D84BB9">
      <w:pPr>
        <w:pStyle w:val="Listaszerbekezds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</w:t>
      </w:r>
    </w:p>
    <w:p w:rsidR="00524466" w:rsidRDefault="00524466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466" w:rsidRDefault="00524466" w:rsidP="00D84BB9">
      <w:pPr>
        <w:pStyle w:val="Listaszerbekezds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466">
        <w:rPr>
          <w:rFonts w:ascii="Times New Roman" w:hAnsi="Times New Roman" w:cs="Times New Roman"/>
          <w:i/>
          <w:sz w:val="24"/>
          <w:szCs w:val="24"/>
        </w:rPr>
        <w:t>Településen élők szociális helyzete:</w:t>
      </w:r>
    </w:p>
    <w:p w:rsidR="00163228" w:rsidRDefault="00163228" w:rsidP="00163228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466" w:rsidRPr="00F20E66" w:rsidRDefault="00524466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66">
        <w:rPr>
          <w:rFonts w:ascii="Times New Roman" w:hAnsi="Times New Roman" w:cs="Times New Roman"/>
          <w:sz w:val="24"/>
          <w:szCs w:val="24"/>
        </w:rPr>
        <w:t xml:space="preserve">A nagyközség munkaképes lakosai nagyrészt Budapestre járnak dolgozni. </w:t>
      </w:r>
      <w:r w:rsidRPr="00F20E66">
        <w:rPr>
          <w:rFonts w:ascii="Times New Roman" w:hAnsi="Times New Roman" w:cs="Times New Roman"/>
          <w:sz w:val="24"/>
          <w:szCs w:val="24"/>
        </w:rPr>
        <w:t>A Budapestre való közlekedés Volán-busz és közvetlen vonatjáratokkal lehetséges.</w:t>
      </w:r>
      <w:r w:rsidR="00FD7AE7">
        <w:rPr>
          <w:rFonts w:ascii="Times New Roman" w:hAnsi="Times New Roman" w:cs="Times New Roman"/>
          <w:sz w:val="24"/>
          <w:szCs w:val="24"/>
        </w:rPr>
        <w:t xml:space="preserve"> </w:t>
      </w:r>
      <w:r w:rsidRPr="00F20E66">
        <w:rPr>
          <w:rFonts w:ascii="Times New Roman" w:hAnsi="Times New Roman" w:cs="Times New Roman"/>
          <w:sz w:val="24"/>
          <w:szCs w:val="24"/>
        </w:rPr>
        <w:t xml:space="preserve">Nagyobb, több főt foglalkoztató helyi vállalkozások jórészt a szolgáltató szektorban, többnyire élelmiszer boltok </w:t>
      </w:r>
      <w:r w:rsidR="003E217D">
        <w:rPr>
          <w:rFonts w:ascii="Times New Roman" w:hAnsi="Times New Roman" w:cs="Times New Roman"/>
          <w:sz w:val="24"/>
          <w:szCs w:val="24"/>
        </w:rPr>
        <w:t>biztosít</w:t>
      </w:r>
      <w:r w:rsidR="005D0353">
        <w:rPr>
          <w:rFonts w:ascii="Times New Roman" w:hAnsi="Times New Roman" w:cs="Times New Roman"/>
          <w:sz w:val="24"/>
          <w:szCs w:val="24"/>
        </w:rPr>
        <w:t>ják</w:t>
      </w:r>
      <w:r w:rsidR="003E217D">
        <w:rPr>
          <w:rFonts w:ascii="Times New Roman" w:hAnsi="Times New Roman" w:cs="Times New Roman"/>
          <w:sz w:val="24"/>
          <w:szCs w:val="24"/>
        </w:rPr>
        <w:t xml:space="preserve"> a foglalkoztatás</w:t>
      </w:r>
      <w:r w:rsidR="005D0353">
        <w:rPr>
          <w:rFonts w:ascii="Times New Roman" w:hAnsi="Times New Roman" w:cs="Times New Roman"/>
          <w:sz w:val="24"/>
          <w:szCs w:val="24"/>
        </w:rPr>
        <w:t>t</w:t>
      </w:r>
      <w:r w:rsidRPr="00F20E66">
        <w:rPr>
          <w:rFonts w:ascii="Times New Roman" w:hAnsi="Times New Roman" w:cs="Times New Roman"/>
          <w:sz w:val="24"/>
          <w:szCs w:val="24"/>
        </w:rPr>
        <w:t xml:space="preserve">. </w:t>
      </w:r>
      <w:r w:rsidR="003E217D">
        <w:rPr>
          <w:rFonts w:ascii="Times New Roman" w:hAnsi="Times New Roman" w:cs="Times New Roman"/>
          <w:sz w:val="24"/>
          <w:szCs w:val="24"/>
        </w:rPr>
        <w:t>A településen több kisebb ipari vállalkozás is található,</w:t>
      </w:r>
      <w:r w:rsidR="005B46E7">
        <w:rPr>
          <w:rFonts w:ascii="Times New Roman" w:hAnsi="Times New Roman" w:cs="Times New Roman"/>
          <w:sz w:val="24"/>
          <w:szCs w:val="24"/>
        </w:rPr>
        <w:t xml:space="preserve"> </w:t>
      </w:r>
      <w:r w:rsidR="003E217D">
        <w:rPr>
          <w:rFonts w:ascii="Times New Roman" w:hAnsi="Times New Roman" w:cs="Times New Roman"/>
          <w:sz w:val="24"/>
          <w:szCs w:val="24"/>
        </w:rPr>
        <w:t>azonban j</w:t>
      </w:r>
      <w:r w:rsidRPr="00F20E66">
        <w:rPr>
          <w:rFonts w:ascii="Times New Roman" w:hAnsi="Times New Roman" w:cs="Times New Roman"/>
          <w:sz w:val="24"/>
          <w:szCs w:val="24"/>
        </w:rPr>
        <w:t xml:space="preserve">elentősebb ipari </w:t>
      </w:r>
      <w:r w:rsidR="003E217D">
        <w:rPr>
          <w:rFonts w:ascii="Times New Roman" w:hAnsi="Times New Roman" w:cs="Times New Roman"/>
          <w:sz w:val="24"/>
          <w:szCs w:val="24"/>
        </w:rPr>
        <w:t>tevékenység</w:t>
      </w:r>
      <w:r w:rsidRPr="00F20E66">
        <w:rPr>
          <w:rFonts w:ascii="Times New Roman" w:hAnsi="Times New Roman" w:cs="Times New Roman"/>
          <w:sz w:val="24"/>
          <w:szCs w:val="24"/>
        </w:rPr>
        <w:t xml:space="preserve"> nincs.</w:t>
      </w:r>
    </w:p>
    <w:p w:rsidR="00524466" w:rsidRPr="00F20E66" w:rsidRDefault="00524466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66">
        <w:rPr>
          <w:rFonts w:ascii="Times New Roman" w:hAnsi="Times New Roman" w:cs="Times New Roman"/>
          <w:sz w:val="24"/>
          <w:szCs w:val="24"/>
        </w:rPr>
        <w:t xml:space="preserve">A mezőgazdasági munkák jellemzőek. A település talajainak termőképessége területenként változó. A jobb minőségű termőföldeken elsősorban gabonaféléket termesztenek: búzát, kukoricát, napraforgót. A gyengébb talajok főként gyümölcsösök, </w:t>
      </w:r>
      <w:r w:rsidRPr="00524466">
        <w:rPr>
          <w:rFonts w:ascii="Times New Roman" w:hAnsi="Times New Roman" w:cs="Times New Roman"/>
          <w:sz w:val="24"/>
          <w:szCs w:val="24"/>
        </w:rPr>
        <w:lastRenderedPageBreak/>
        <w:t>illetve erdő telepítésére alkalmasak.</w:t>
      </w:r>
      <w:r w:rsidR="00F20E66">
        <w:rPr>
          <w:rFonts w:ascii="Times New Roman" w:hAnsi="Times New Roman" w:cs="Times New Roman"/>
          <w:sz w:val="24"/>
          <w:szCs w:val="24"/>
        </w:rPr>
        <w:t xml:space="preserve"> </w:t>
      </w:r>
      <w:r w:rsidRPr="00F20E66">
        <w:rPr>
          <w:rFonts w:ascii="Times New Roman" w:hAnsi="Times New Roman" w:cs="Times New Roman"/>
          <w:sz w:val="24"/>
          <w:szCs w:val="24"/>
        </w:rPr>
        <w:t>Az állattenyésztés nem jellemző. Sokan költöznek Budapestről a zártkerti részen, külterületen lévő faházakba, kis gazdasági épületekbe. Szegregált szociális telep Szentmártonkátán nincsen.</w:t>
      </w:r>
    </w:p>
    <w:p w:rsidR="00163228" w:rsidRDefault="00163228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5713" w:rsidRDefault="008F5713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713">
        <w:rPr>
          <w:rFonts w:ascii="Times New Roman" w:hAnsi="Times New Roman" w:cs="Times New Roman"/>
          <w:i/>
          <w:sz w:val="24"/>
          <w:szCs w:val="24"/>
        </w:rPr>
        <w:t>4.</w:t>
      </w:r>
      <w:r w:rsidRPr="008F5713">
        <w:rPr>
          <w:rFonts w:ascii="Times New Roman" w:hAnsi="Times New Roman" w:cs="Times New Roman"/>
          <w:i/>
          <w:sz w:val="24"/>
          <w:szCs w:val="24"/>
        </w:rPr>
        <w:tab/>
        <w:t>Foglalkoztatottság, munkaerő-piaci integráció</w:t>
      </w:r>
    </w:p>
    <w:p w:rsidR="008F5713" w:rsidRDefault="008F5713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5713" w:rsidRPr="008F5713" w:rsidRDefault="008F5713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13">
        <w:rPr>
          <w:rFonts w:ascii="Times New Roman" w:hAnsi="Times New Roman" w:cs="Times New Roman"/>
          <w:sz w:val="24"/>
          <w:szCs w:val="24"/>
        </w:rPr>
        <w:t>A nyilvántartott álláskeresők száma fokozatosan növekszik. Általában a 15-64 év közötti lakosság arányához képest 30% a nyilvántartott álláskeresők száma, ami nagyon magas adat. A férfiak munkanélküliségi aránya magasabb, mint a nőké. A 46-50 év közötti korcsoport számára a legnehezebb az elhelyezkedés, ezen korcsoportokban a legmagasabb a regisztrált munkanélküliek száma. A nyilvántartott pályakezdő álláskeresők száma még mindig alacsony az összes pályakezdő álláskereső számához képest. Ez részben azzal magyarázható, hogy a munkalehetőségeket kihasználják, saját maguk igyekeznek állást keresni, és csak végső esetben regisztrál</w:t>
      </w:r>
      <w:r w:rsidR="005B46E7">
        <w:rPr>
          <w:rFonts w:ascii="Times New Roman" w:hAnsi="Times New Roman" w:cs="Times New Roman"/>
          <w:sz w:val="24"/>
          <w:szCs w:val="24"/>
        </w:rPr>
        <w:t>tatjá</w:t>
      </w:r>
      <w:r w:rsidRPr="008F5713">
        <w:rPr>
          <w:rFonts w:ascii="Times New Roman" w:hAnsi="Times New Roman" w:cs="Times New Roman"/>
          <w:sz w:val="24"/>
          <w:szCs w:val="24"/>
        </w:rPr>
        <w:t>k</w:t>
      </w:r>
      <w:r w:rsidR="005B46E7">
        <w:rPr>
          <w:rFonts w:ascii="Times New Roman" w:hAnsi="Times New Roman" w:cs="Times New Roman"/>
          <w:sz w:val="24"/>
          <w:szCs w:val="24"/>
        </w:rPr>
        <w:t xml:space="preserve"> magukat</w:t>
      </w:r>
      <w:r w:rsidRPr="008F5713">
        <w:rPr>
          <w:rFonts w:ascii="Times New Roman" w:hAnsi="Times New Roman" w:cs="Times New Roman"/>
          <w:sz w:val="24"/>
          <w:szCs w:val="24"/>
        </w:rPr>
        <w:t xml:space="preserve"> a</w:t>
      </w:r>
      <w:r w:rsidR="00D0495E">
        <w:rPr>
          <w:rFonts w:ascii="Times New Roman" w:hAnsi="Times New Roman" w:cs="Times New Roman"/>
          <w:sz w:val="24"/>
          <w:szCs w:val="24"/>
        </w:rPr>
        <w:t xml:space="preserve"> </w:t>
      </w:r>
      <w:r w:rsidRPr="008F5713">
        <w:rPr>
          <w:rFonts w:ascii="Times New Roman" w:hAnsi="Times New Roman" w:cs="Times New Roman"/>
          <w:sz w:val="24"/>
          <w:szCs w:val="24"/>
        </w:rPr>
        <w:t xml:space="preserve">Munkaügyi Kirendeltségen. Alacsony továbbá a 18-29 éves korosztály munkaerő-piaci részvétele is. A fiatalok távolmaradását főként az oktatási, képzési idő meghosszabbodása indokolja, ugyanakkor jelentősen megnőtt az iskola befejezése utáni munkahelykeresés ideje is. A pályakezdő fiatalok elhelyezkedését elsősorban a munkalehetőségek száma, a nem megfelelő szakmaválasztás, a szakmai tapasztalat hiánya és az iskolai végzettség befolyásolja. </w:t>
      </w:r>
    </w:p>
    <w:p w:rsidR="008F5713" w:rsidRPr="008F5713" w:rsidRDefault="008F5713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13">
        <w:rPr>
          <w:rFonts w:ascii="Times New Roman" w:hAnsi="Times New Roman" w:cs="Times New Roman"/>
          <w:sz w:val="24"/>
          <w:szCs w:val="24"/>
        </w:rPr>
        <w:t>A munkanélküliek és a 180 napnál régebben munkanélküliek száma és aránya 2008-tól fokozatosan növekszik.</w:t>
      </w:r>
    </w:p>
    <w:p w:rsidR="008F5713" w:rsidRDefault="00B549BB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Sajnálatos tény, hogy, nagy arányban találhatók szakképzetlen vagy </w:t>
      </w:r>
      <w:r w:rsidR="008F5713" w:rsidRPr="008F5713">
        <w:rPr>
          <w:rFonts w:ascii="Times New Roman" w:hAnsi="Times New Roman" w:cs="Times New Roman"/>
          <w:sz w:val="24"/>
          <w:szCs w:val="24"/>
        </w:rPr>
        <w:t xml:space="preserve">8 általánosnál alacsonyabb végzettségűek </w:t>
      </w:r>
      <w:r>
        <w:rPr>
          <w:rFonts w:ascii="Times New Roman" w:hAnsi="Times New Roman" w:cs="Times New Roman"/>
          <w:sz w:val="24"/>
          <w:szCs w:val="24"/>
        </w:rPr>
        <w:t>a településen</w:t>
      </w:r>
      <w:r w:rsidR="008F5713" w:rsidRPr="008F57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Az ő munkaerőpiacra történő integrálásuk komoly problémát jelent mind települési, mind pedig országos szinten.</w:t>
      </w:r>
      <w:r w:rsidR="00D0495E">
        <w:rPr>
          <w:rFonts w:ascii="Times New Roman" w:hAnsi="Times New Roman" w:cs="Times New Roman"/>
          <w:sz w:val="24"/>
          <w:szCs w:val="24"/>
        </w:rPr>
        <w:t xml:space="preserve"> Ezen csoporthoz tartozók jelentős arányban vesznek részt a helyi közmunkaprogramokban.</w:t>
      </w:r>
    </w:p>
    <w:p w:rsidR="00D0495E" w:rsidRPr="008F5713" w:rsidRDefault="00D0495E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713" w:rsidRDefault="00D0495E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Szentmártonkáta Nagyközség Önkormányzata egyre több sikeres pályázat keretében lehetőséget nyújt arra a helyi lakosok számára, hogy részt vehessenek a közmunkaprogramban. Ezzel is elősegítve a szakképzetlen, alacsonyabb iskolai végzettségű lakosokat. A közmunkaprogram sor kerül a közterületek rendezésére</w:t>
      </w:r>
      <w:r w:rsidR="008F5713" w:rsidRPr="008F57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rendben tartására, külterületi</w:t>
      </w:r>
      <w:r w:rsidR="008F5713">
        <w:rPr>
          <w:rFonts w:ascii="Times New Roman" w:hAnsi="Times New Roman" w:cs="Times New Roman"/>
          <w:sz w:val="24"/>
          <w:szCs w:val="24"/>
        </w:rPr>
        <w:t xml:space="preserve"> mezőgaz</w:t>
      </w:r>
      <w:r>
        <w:rPr>
          <w:rFonts w:ascii="Times New Roman" w:hAnsi="Times New Roman" w:cs="Times New Roman"/>
          <w:sz w:val="24"/>
          <w:szCs w:val="24"/>
        </w:rPr>
        <w:t xml:space="preserve">dasági utak </w:t>
      </w:r>
      <w:r w:rsidR="005D0353">
        <w:rPr>
          <w:rFonts w:ascii="Times New Roman" w:hAnsi="Times New Roman" w:cs="Times New Roman"/>
          <w:sz w:val="24"/>
          <w:szCs w:val="24"/>
        </w:rPr>
        <w:t>rendbetételére</w:t>
      </w:r>
      <w:r w:rsidR="00634F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járdák építésére, vízelvezetőárkok kiépítésére valamint </w:t>
      </w:r>
      <w:r w:rsidR="000E0A58">
        <w:rPr>
          <w:rFonts w:ascii="Times New Roman" w:hAnsi="Times New Roman" w:cs="Times New Roman"/>
          <w:sz w:val="24"/>
          <w:szCs w:val="24"/>
        </w:rPr>
        <w:t xml:space="preserve">mezőgazdasági termelés folyik a Szociális </w:t>
      </w:r>
      <w:r w:rsidR="000E0A58">
        <w:rPr>
          <w:rFonts w:ascii="Times New Roman" w:hAnsi="Times New Roman" w:cs="Times New Roman"/>
          <w:sz w:val="24"/>
          <w:szCs w:val="24"/>
        </w:rPr>
        <w:lastRenderedPageBreak/>
        <w:t xml:space="preserve">Földmunkaprogram keretein belül. </w:t>
      </w:r>
      <w:r w:rsidR="005D0353">
        <w:rPr>
          <w:rFonts w:ascii="Times New Roman" w:hAnsi="Times New Roman" w:cs="Times New Roman"/>
          <w:sz w:val="24"/>
          <w:szCs w:val="24"/>
        </w:rPr>
        <w:t xml:space="preserve">Ez évben </w:t>
      </w:r>
      <w:r w:rsidR="000E0A58">
        <w:rPr>
          <w:rFonts w:ascii="Times New Roman" w:hAnsi="Times New Roman" w:cs="Times New Roman"/>
          <w:sz w:val="24"/>
          <w:szCs w:val="24"/>
        </w:rPr>
        <w:t xml:space="preserve">a településen kb. 70-80 fő vesz részt </w:t>
      </w:r>
      <w:r w:rsidR="005D0353">
        <w:rPr>
          <w:rFonts w:ascii="Times New Roman" w:hAnsi="Times New Roman" w:cs="Times New Roman"/>
          <w:sz w:val="24"/>
          <w:szCs w:val="24"/>
        </w:rPr>
        <w:t xml:space="preserve">a </w:t>
      </w:r>
      <w:r w:rsidR="000E0A58">
        <w:rPr>
          <w:rFonts w:ascii="Times New Roman" w:hAnsi="Times New Roman" w:cs="Times New Roman"/>
          <w:sz w:val="24"/>
          <w:szCs w:val="24"/>
        </w:rPr>
        <w:t xml:space="preserve"> közmunkaprogramban.</w:t>
      </w:r>
    </w:p>
    <w:p w:rsidR="000E0A58" w:rsidRPr="008F5713" w:rsidRDefault="000E0A58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713" w:rsidRDefault="00C92777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Szociális ellátásokról </w:t>
      </w:r>
    </w:p>
    <w:p w:rsidR="00675007" w:rsidRDefault="00675007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75007">
        <w:rPr>
          <w:rFonts w:ascii="Times New Roman" w:hAnsi="Times New Roman" w:cs="Times New Roman"/>
          <w:sz w:val="24"/>
          <w:szCs w:val="24"/>
        </w:rPr>
        <w:t xml:space="preserve"> szociális igazgatásról és szociális ellátásokról</w:t>
      </w:r>
      <w:r>
        <w:rPr>
          <w:rFonts w:ascii="Times New Roman" w:hAnsi="Times New Roman" w:cs="Times New Roman"/>
          <w:sz w:val="24"/>
          <w:szCs w:val="24"/>
        </w:rPr>
        <w:t xml:space="preserve"> 1993. évi III. törvényben foglalt szociális pénzbeli és természetbeni juttatásokat a település lakosai a Pest Megyei Kormányhivatal Nagykátai Járási Hivatalban vehetik igénybe.</w:t>
      </w:r>
    </w:p>
    <w:p w:rsidR="00AF5CDE" w:rsidRDefault="00675007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Nagykátai Járási Hivatal heti egy alk</w:t>
      </w:r>
      <w:r w:rsidR="007276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lommal kirendelt ügysegéd által a fogadja Szentmártonkáta lakossága által beérkezett kérelmeket. </w:t>
      </w:r>
    </w:p>
    <w:p w:rsidR="00524466" w:rsidRDefault="00C92777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24466" w:rsidRPr="00524466">
        <w:rPr>
          <w:rFonts w:ascii="Times New Roman" w:hAnsi="Times New Roman" w:cs="Times New Roman"/>
          <w:sz w:val="24"/>
          <w:szCs w:val="24"/>
        </w:rPr>
        <w:t xml:space="preserve">zentmártonkáta Nagyközség Önkormányzata az egyes szociális ellátások helyi szabályairól szóló többször módosított </w:t>
      </w:r>
      <w:r w:rsidR="00524466">
        <w:rPr>
          <w:rFonts w:ascii="Times New Roman" w:hAnsi="Times New Roman" w:cs="Times New Roman"/>
          <w:sz w:val="24"/>
          <w:szCs w:val="24"/>
        </w:rPr>
        <w:t>3/</w:t>
      </w:r>
      <w:r w:rsidR="00524466" w:rsidRPr="00524466">
        <w:rPr>
          <w:rFonts w:ascii="Times New Roman" w:hAnsi="Times New Roman" w:cs="Times New Roman"/>
          <w:sz w:val="24"/>
          <w:szCs w:val="24"/>
        </w:rPr>
        <w:t>201</w:t>
      </w:r>
      <w:r w:rsidR="00524466">
        <w:rPr>
          <w:rFonts w:ascii="Times New Roman" w:hAnsi="Times New Roman" w:cs="Times New Roman"/>
          <w:sz w:val="24"/>
          <w:szCs w:val="24"/>
        </w:rPr>
        <w:t>5</w:t>
      </w:r>
      <w:r w:rsidR="00524466" w:rsidRPr="00524466">
        <w:rPr>
          <w:rFonts w:ascii="Times New Roman" w:hAnsi="Times New Roman" w:cs="Times New Roman"/>
          <w:sz w:val="24"/>
          <w:szCs w:val="24"/>
        </w:rPr>
        <w:t>.(II.</w:t>
      </w:r>
      <w:r w:rsidR="00524466">
        <w:rPr>
          <w:rFonts w:ascii="Times New Roman" w:hAnsi="Times New Roman" w:cs="Times New Roman"/>
          <w:sz w:val="24"/>
          <w:szCs w:val="24"/>
        </w:rPr>
        <w:t>27</w:t>
      </w:r>
      <w:r w:rsidR="00524466" w:rsidRPr="00524466">
        <w:rPr>
          <w:rFonts w:ascii="Times New Roman" w:hAnsi="Times New Roman" w:cs="Times New Roman"/>
          <w:sz w:val="24"/>
          <w:szCs w:val="24"/>
        </w:rPr>
        <w:t>.) önkormányzati rendelete szabályozza az önkormányzat által nyújtott helyi ellátásokat.</w:t>
      </w:r>
    </w:p>
    <w:p w:rsidR="00524466" w:rsidRDefault="00524466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466" w:rsidRPr="007F1817" w:rsidRDefault="00524466" w:rsidP="00D84BB9">
      <w:pPr>
        <w:pStyle w:val="Listaszerbekezds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817">
        <w:rPr>
          <w:rFonts w:ascii="Times New Roman" w:hAnsi="Times New Roman" w:cs="Times New Roman"/>
          <w:sz w:val="24"/>
          <w:szCs w:val="24"/>
        </w:rPr>
        <w:t>Települési támogatás:</w:t>
      </w:r>
      <w:r w:rsidR="007F1817" w:rsidRPr="007F1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466" w:rsidRDefault="00524466" w:rsidP="00D84BB9">
      <w:pPr>
        <w:pStyle w:val="Listaszerbekezds"/>
        <w:numPr>
          <w:ilvl w:val="2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F1817">
        <w:rPr>
          <w:rFonts w:ascii="Times New Roman" w:hAnsi="Times New Roman" w:cs="Times New Roman"/>
          <w:sz w:val="24"/>
          <w:szCs w:val="24"/>
        </w:rPr>
        <w:t>étfenntartási gondok enyhítése</w:t>
      </w:r>
    </w:p>
    <w:p w:rsidR="00524466" w:rsidRDefault="00524466" w:rsidP="00D84BB9">
      <w:pPr>
        <w:pStyle w:val="Listaszerbekezds"/>
        <w:numPr>
          <w:ilvl w:val="2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Gyógy</w:t>
      </w:r>
      <w:r w:rsidR="007F1817">
        <w:rPr>
          <w:rFonts w:ascii="Times New Roman" w:hAnsi="Times New Roman" w:cs="Times New Roman"/>
          <w:sz w:val="24"/>
          <w:szCs w:val="24"/>
        </w:rPr>
        <w:t>szerkiadások viselése</w:t>
      </w:r>
    </w:p>
    <w:p w:rsidR="007F1817" w:rsidRDefault="007F1817" w:rsidP="00D84BB9">
      <w:pPr>
        <w:pStyle w:val="Listaszerbekezds"/>
        <w:numPr>
          <w:ilvl w:val="2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Elhunyt személy eltemettetésének költségeihez való hozzájárulás</w:t>
      </w:r>
    </w:p>
    <w:p w:rsidR="007F1817" w:rsidRPr="007F1817" w:rsidRDefault="007F1817" w:rsidP="00D84BB9">
      <w:pPr>
        <w:pStyle w:val="Listaszerbekezds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817">
        <w:rPr>
          <w:rFonts w:ascii="Times New Roman" w:hAnsi="Times New Roman" w:cs="Times New Roman"/>
          <w:sz w:val="24"/>
          <w:szCs w:val="24"/>
        </w:rPr>
        <w:t>Bursa Hungarica Felsőoktatási Önkormányzati Ösztöndíjpályázat</w:t>
      </w:r>
    </w:p>
    <w:p w:rsidR="007F1817" w:rsidRDefault="007F1817" w:rsidP="00D84BB9">
      <w:pPr>
        <w:pStyle w:val="Listaszerbekezds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Gyermekjóléti Szolgáltatások</w:t>
      </w:r>
    </w:p>
    <w:p w:rsidR="007F1817" w:rsidRDefault="007F1817" w:rsidP="00D84BB9">
      <w:pPr>
        <w:pStyle w:val="Listaszerbekezds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Óvodáztatási Támogatás</w:t>
      </w:r>
    </w:p>
    <w:p w:rsidR="007F1817" w:rsidRDefault="007F1817" w:rsidP="00D84BB9">
      <w:pPr>
        <w:pStyle w:val="Listaszerbekezds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Gyermekek napközbeni ellátása</w:t>
      </w:r>
    </w:p>
    <w:p w:rsidR="007F1817" w:rsidRDefault="007F1817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466" w:rsidRDefault="00524466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125E39">
        <w:rPr>
          <w:rFonts w:ascii="Times New Roman" w:hAnsi="Times New Roman" w:cs="Times New Roman"/>
          <w:sz w:val="24"/>
          <w:szCs w:val="24"/>
        </w:rPr>
        <w:t>emélyes gondoskodást nyújtó szociális alap</w:t>
      </w:r>
      <w:r w:rsidR="007F18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zolgáltatások:</w:t>
      </w:r>
    </w:p>
    <w:p w:rsidR="007F1817" w:rsidRDefault="007F1817" w:rsidP="00D84BB9">
      <w:pPr>
        <w:pStyle w:val="Listaszerbekezds"/>
        <w:numPr>
          <w:ilvl w:val="2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Étkeztetés</w:t>
      </w:r>
    </w:p>
    <w:p w:rsidR="007F1817" w:rsidRDefault="007F1817" w:rsidP="00D84BB9">
      <w:pPr>
        <w:pStyle w:val="Listaszerbekezds"/>
        <w:numPr>
          <w:ilvl w:val="2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 segítségnyújtás</w:t>
      </w:r>
    </w:p>
    <w:p w:rsidR="007F1817" w:rsidRDefault="007F1817" w:rsidP="00D84BB9">
      <w:pPr>
        <w:pStyle w:val="Listaszerbekezds"/>
        <w:numPr>
          <w:ilvl w:val="2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Családsegítés</w:t>
      </w:r>
    </w:p>
    <w:p w:rsidR="007F1817" w:rsidRDefault="007F1817" w:rsidP="00D84BB9">
      <w:pPr>
        <w:pStyle w:val="Listaszerbekezds"/>
        <w:numPr>
          <w:ilvl w:val="2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Idősek nappali ellátása</w:t>
      </w:r>
    </w:p>
    <w:p w:rsidR="007F1817" w:rsidRDefault="007F1817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a házi segítségnyújtást, a családsegítést, a nap</w:t>
      </w:r>
      <w:r w:rsidR="009262F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ali ellátást </w:t>
      </w:r>
      <w:r w:rsidR="0041108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Tápiószecső</w:t>
      </w:r>
      <w:r w:rsidR="00730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Szentmártonkáta Szociális és Gyermekjóléti Szolgálati Társulás útján valósítja meg.</w:t>
      </w:r>
    </w:p>
    <w:p w:rsidR="00E46328" w:rsidRDefault="00E46328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328" w:rsidRDefault="002159FB" w:rsidP="00D84BB9">
      <w:pPr>
        <w:pStyle w:val="Listaszerbekezds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Finanszírozás</w:t>
      </w:r>
    </w:p>
    <w:p w:rsidR="00E05C16" w:rsidRPr="00E46328" w:rsidRDefault="00E05C16" w:rsidP="00D84BB9">
      <w:pPr>
        <w:pStyle w:val="Listaszerbekezds"/>
        <w:spacing w:before="120" w:after="120"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9FB" w:rsidRPr="00E05C16" w:rsidRDefault="002159FB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FB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E05C16">
        <w:rPr>
          <w:rFonts w:ascii="Times New Roman" w:hAnsi="Times New Roman" w:cs="Times New Roman"/>
          <w:sz w:val="24"/>
          <w:szCs w:val="24"/>
        </w:rPr>
        <w:t>Szentmártonkáta Nagyközségben mű</w:t>
      </w:r>
      <w:r w:rsidRPr="002159FB">
        <w:rPr>
          <w:rFonts w:ascii="Times New Roman" w:hAnsi="Times New Roman" w:cs="Times New Roman"/>
          <w:sz w:val="24"/>
          <w:szCs w:val="24"/>
        </w:rPr>
        <w:t>köd</w:t>
      </w:r>
      <w:r w:rsidR="00E05C16">
        <w:rPr>
          <w:rFonts w:ascii="Times New Roman" w:hAnsi="Times New Roman" w:cs="Times New Roman"/>
          <w:sz w:val="24"/>
          <w:szCs w:val="24"/>
        </w:rPr>
        <w:t>ő</w:t>
      </w:r>
      <w:r w:rsidRPr="002159FB">
        <w:rPr>
          <w:rFonts w:ascii="Times New Roman" w:hAnsi="Times New Roman" w:cs="Times New Roman"/>
          <w:sz w:val="24"/>
          <w:szCs w:val="24"/>
        </w:rPr>
        <w:t xml:space="preserve"> szociális alapellátási formák mindegyike </w:t>
      </w:r>
      <w:r w:rsidR="00E05C16">
        <w:rPr>
          <w:rFonts w:ascii="Times New Roman" w:hAnsi="Times New Roman" w:cs="Times New Roman"/>
          <w:sz w:val="24"/>
          <w:szCs w:val="24"/>
        </w:rPr>
        <w:t>rendelkezik a 321</w:t>
      </w:r>
      <w:r w:rsidRPr="00E05C16">
        <w:rPr>
          <w:rFonts w:ascii="Times New Roman" w:hAnsi="Times New Roman" w:cs="Times New Roman"/>
          <w:sz w:val="24"/>
          <w:szCs w:val="24"/>
        </w:rPr>
        <w:t>/</w:t>
      </w:r>
      <w:r w:rsidR="00E05C16">
        <w:rPr>
          <w:rFonts w:ascii="Times New Roman" w:hAnsi="Times New Roman" w:cs="Times New Roman"/>
          <w:sz w:val="24"/>
          <w:szCs w:val="24"/>
        </w:rPr>
        <w:t>200</w:t>
      </w:r>
      <w:r w:rsidRPr="00E05C16">
        <w:rPr>
          <w:rFonts w:ascii="Times New Roman" w:hAnsi="Times New Roman" w:cs="Times New Roman"/>
          <w:sz w:val="24"/>
          <w:szCs w:val="24"/>
        </w:rPr>
        <w:t xml:space="preserve">9. (XII. </w:t>
      </w:r>
      <w:r w:rsidR="00E05C16">
        <w:rPr>
          <w:rFonts w:ascii="Times New Roman" w:hAnsi="Times New Roman" w:cs="Times New Roman"/>
          <w:sz w:val="24"/>
          <w:szCs w:val="24"/>
        </w:rPr>
        <w:t>29</w:t>
      </w:r>
      <w:r w:rsidRPr="00E05C16">
        <w:rPr>
          <w:rFonts w:ascii="Times New Roman" w:hAnsi="Times New Roman" w:cs="Times New Roman"/>
          <w:sz w:val="24"/>
          <w:szCs w:val="24"/>
        </w:rPr>
        <w:t>.) Korm</w:t>
      </w:r>
      <w:r w:rsidR="00E05C16">
        <w:rPr>
          <w:rFonts w:ascii="Times New Roman" w:hAnsi="Times New Roman" w:cs="Times New Roman"/>
          <w:sz w:val="24"/>
          <w:szCs w:val="24"/>
        </w:rPr>
        <w:t>ány</w:t>
      </w:r>
      <w:r w:rsidRPr="00E05C16">
        <w:rPr>
          <w:rFonts w:ascii="Times New Roman" w:hAnsi="Times New Roman" w:cs="Times New Roman"/>
          <w:sz w:val="24"/>
          <w:szCs w:val="24"/>
        </w:rPr>
        <w:t>rendelet által el</w:t>
      </w:r>
      <w:r w:rsidR="00E05C16">
        <w:rPr>
          <w:rFonts w:ascii="Times New Roman" w:hAnsi="Times New Roman" w:cs="Times New Roman"/>
          <w:sz w:val="24"/>
          <w:szCs w:val="24"/>
        </w:rPr>
        <w:t>ő</w:t>
      </w:r>
      <w:r w:rsidRPr="00E05C16">
        <w:rPr>
          <w:rFonts w:ascii="Times New Roman" w:hAnsi="Times New Roman" w:cs="Times New Roman"/>
          <w:sz w:val="24"/>
          <w:szCs w:val="24"/>
        </w:rPr>
        <w:t>írt m</w:t>
      </w:r>
      <w:r w:rsidR="00E05C16">
        <w:rPr>
          <w:rFonts w:ascii="Times New Roman" w:hAnsi="Times New Roman" w:cs="Times New Roman"/>
          <w:sz w:val="24"/>
          <w:szCs w:val="24"/>
        </w:rPr>
        <w:t>ű</w:t>
      </w:r>
      <w:r w:rsidRPr="00E05C16">
        <w:rPr>
          <w:rFonts w:ascii="Times New Roman" w:hAnsi="Times New Roman" w:cs="Times New Roman"/>
          <w:sz w:val="24"/>
          <w:szCs w:val="24"/>
        </w:rPr>
        <w:t>ködési engedéllyel. Ennek alapján az</w:t>
      </w:r>
      <w:r w:rsidR="00E05C16">
        <w:rPr>
          <w:rFonts w:ascii="Times New Roman" w:hAnsi="Times New Roman" w:cs="Times New Roman"/>
          <w:sz w:val="24"/>
          <w:szCs w:val="24"/>
        </w:rPr>
        <w:t xml:space="preserve"> </w:t>
      </w:r>
      <w:r w:rsidRPr="00E05C16">
        <w:rPr>
          <w:rFonts w:ascii="Times New Roman" w:hAnsi="Times New Roman" w:cs="Times New Roman"/>
          <w:sz w:val="24"/>
          <w:szCs w:val="24"/>
        </w:rPr>
        <w:t>önkormányzatnak lehet</w:t>
      </w:r>
      <w:r w:rsidR="00E05C16">
        <w:rPr>
          <w:rFonts w:ascii="Times New Roman" w:hAnsi="Times New Roman" w:cs="Times New Roman"/>
          <w:sz w:val="24"/>
          <w:szCs w:val="24"/>
        </w:rPr>
        <w:t>ő</w:t>
      </w:r>
      <w:r w:rsidRPr="00E05C16">
        <w:rPr>
          <w:rFonts w:ascii="Times New Roman" w:hAnsi="Times New Roman" w:cs="Times New Roman"/>
          <w:sz w:val="24"/>
          <w:szCs w:val="24"/>
        </w:rPr>
        <w:t>sége van a normatív állami támogatás igénybevételére az alapellátások</w:t>
      </w:r>
      <w:r w:rsidR="00E05C16">
        <w:rPr>
          <w:rFonts w:ascii="Times New Roman" w:hAnsi="Times New Roman" w:cs="Times New Roman"/>
          <w:sz w:val="24"/>
          <w:szCs w:val="24"/>
        </w:rPr>
        <w:t xml:space="preserve"> </w:t>
      </w:r>
      <w:r w:rsidRPr="00E05C16">
        <w:rPr>
          <w:rFonts w:ascii="Times New Roman" w:hAnsi="Times New Roman" w:cs="Times New Roman"/>
          <w:sz w:val="24"/>
          <w:szCs w:val="24"/>
        </w:rPr>
        <w:t>vonatkozásában.</w:t>
      </w:r>
    </w:p>
    <w:p w:rsidR="00E05C16" w:rsidRDefault="002159FB" w:rsidP="00D84BB9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FB">
        <w:rPr>
          <w:rFonts w:ascii="Times New Roman" w:hAnsi="Times New Roman" w:cs="Times New Roman"/>
          <w:sz w:val="24"/>
          <w:szCs w:val="24"/>
        </w:rPr>
        <w:t>A szolgáltatások fenntartásához szükséges bevét</w:t>
      </w:r>
      <w:r w:rsidR="00E05C16">
        <w:rPr>
          <w:rFonts w:ascii="Times New Roman" w:hAnsi="Times New Roman" w:cs="Times New Roman"/>
          <w:sz w:val="24"/>
          <w:szCs w:val="24"/>
        </w:rPr>
        <w:t>elt</w:t>
      </w:r>
      <w:r w:rsidR="009C3623">
        <w:rPr>
          <w:rFonts w:ascii="Times New Roman" w:hAnsi="Times New Roman" w:cs="Times New Roman"/>
          <w:sz w:val="24"/>
          <w:szCs w:val="24"/>
        </w:rPr>
        <w:t xml:space="preserve"> biztosítják</w:t>
      </w:r>
      <w:r w:rsidR="00E05C16">
        <w:rPr>
          <w:rFonts w:ascii="Times New Roman" w:hAnsi="Times New Roman" w:cs="Times New Roman"/>
          <w:sz w:val="24"/>
          <w:szCs w:val="24"/>
        </w:rPr>
        <w:t>:</w:t>
      </w:r>
    </w:p>
    <w:p w:rsidR="00E05C16" w:rsidRPr="00E05C16" w:rsidRDefault="009C3623" w:rsidP="00D84BB9">
      <w:pPr>
        <w:pStyle w:val="Listaszerbekezds"/>
        <w:numPr>
          <w:ilvl w:val="1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állami normatíva</w:t>
      </w:r>
    </w:p>
    <w:p w:rsidR="00E05C16" w:rsidRPr="00E05C16" w:rsidRDefault="009C3623" w:rsidP="00D84BB9">
      <w:pPr>
        <w:pStyle w:val="Listaszerbekezds"/>
        <w:numPr>
          <w:ilvl w:val="1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térítési díjak</w:t>
      </w:r>
    </w:p>
    <w:p w:rsidR="00E05C16" w:rsidRPr="00E05C16" w:rsidRDefault="009C3623" w:rsidP="00D84BB9">
      <w:pPr>
        <w:pStyle w:val="Listaszerbekezds"/>
        <w:numPr>
          <w:ilvl w:val="1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önkormányzati hozzájárulás</w:t>
      </w:r>
    </w:p>
    <w:p w:rsidR="00F0698B" w:rsidRPr="00F0725D" w:rsidRDefault="009C3623" w:rsidP="00F0725D">
      <w:pPr>
        <w:pStyle w:val="Listaszerbekezds"/>
        <w:numPr>
          <w:ilvl w:val="1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esetleges pályázati összegek</w:t>
      </w:r>
    </w:p>
    <w:p w:rsidR="007276B5" w:rsidRDefault="007276B5" w:rsidP="00D84B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84BB9" w:rsidRDefault="007276B5" w:rsidP="00D84B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koncepciót Szentmártonkáta Nagyközség Önkormányzata   …/ 2015. (IX.10.) határozatával fogadta el.</w:t>
      </w:r>
    </w:p>
    <w:p w:rsidR="007276B5" w:rsidRDefault="007276B5" w:rsidP="00D84B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0698B" w:rsidRDefault="00F0698B" w:rsidP="00D84B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Szentmártonkáta, 2015.</w:t>
      </w:r>
      <w:r w:rsidR="007276B5">
        <w:rPr>
          <w:rFonts w:ascii="Times New Roman" w:hAnsi="Times New Roman" w:cs="Times New Roman"/>
          <w:sz w:val="24"/>
          <w:szCs w:val="24"/>
        </w:rPr>
        <w:t xml:space="preserve"> szeptember 10.</w:t>
      </w:r>
    </w:p>
    <w:p w:rsidR="00F0698B" w:rsidRDefault="00F0698B" w:rsidP="00D84B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26133" w:rsidRDefault="00026133" w:rsidP="00D84B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0698B" w:rsidRPr="00F0698B" w:rsidRDefault="00026133" w:rsidP="00D84B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98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698B">
        <w:rPr>
          <w:rFonts w:ascii="Times New Roman" w:hAnsi="Times New Roman" w:cs="Times New Roman"/>
          <w:sz w:val="24"/>
          <w:szCs w:val="24"/>
        </w:rPr>
        <w:t xml:space="preserve">Fodor Zoltán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319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Dr. Illés Zsuzsanna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polgármester                                                       </w:t>
      </w:r>
      <w:r w:rsidR="002319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</w:p>
    <w:sectPr w:rsidR="00F0698B" w:rsidRPr="00F0698B" w:rsidSect="003153A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45" w:rsidRDefault="00D47E45" w:rsidP="003153AE">
      <w:pPr>
        <w:spacing w:after="0" w:line="240" w:lineRule="auto"/>
      </w:pPr>
      <w:r>
        <w:separator/>
      </w:r>
    </w:p>
  </w:endnote>
  <w:endnote w:type="continuationSeparator" w:id="0">
    <w:p w:rsidR="00D47E45" w:rsidRDefault="00D47E45" w:rsidP="0031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77726"/>
      <w:docPartObj>
        <w:docPartGallery w:val="Page Numbers (Bottom of Page)"/>
        <w:docPartUnique/>
      </w:docPartObj>
    </w:sdtPr>
    <w:sdtEndPr/>
    <w:sdtContent>
      <w:p w:rsidR="003153AE" w:rsidRDefault="003153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7B2">
          <w:rPr>
            <w:noProof/>
          </w:rPr>
          <w:t>11</w:t>
        </w:r>
        <w:r>
          <w:fldChar w:fldCharType="end"/>
        </w:r>
      </w:p>
    </w:sdtContent>
  </w:sdt>
  <w:p w:rsidR="003153AE" w:rsidRDefault="003153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45" w:rsidRDefault="00D47E45" w:rsidP="003153AE">
      <w:pPr>
        <w:spacing w:after="0" w:line="240" w:lineRule="auto"/>
      </w:pPr>
      <w:r>
        <w:separator/>
      </w:r>
    </w:p>
  </w:footnote>
  <w:footnote w:type="continuationSeparator" w:id="0">
    <w:p w:rsidR="00D47E45" w:rsidRDefault="00D47E45" w:rsidP="0031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722"/>
    <w:multiLevelType w:val="hybridMultilevel"/>
    <w:tmpl w:val="0B041832"/>
    <w:lvl w:ilvl="0" w:tplc="0EEA6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C7AF2"/>
    <w:multiLevelType w:val="hybridMultilevel"/>
    <w:tmpl w:val="4E46401E"/>
    <w:lvl w:ilvl="0" w:tplc="0FC438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2CA8F14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31F53"/>
    <w:multiLevelType w:val="hybridMultilevel"/>
    <w:tmpl w:val="D4147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7652"/>
    <w:multiLevelType w:val="hybridMultilevel"/>
    <w:tmpl w:val="FE80061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40D2"/>
    <w:multiLevelType w:val="hybridMultilevel"/>
    <w:tmpl w:val="CC184FB6"/>
    <w:lvl w:ilvl="0" w:tplc="5C663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63CF"/>
    <w:multiLevelType w:val="hybridMultilevel"/>
    <w:tmpl w:val="95DCB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43FD9"/>
    <w:multiLevelType w:val="hybridMultilevel"/>
    <w:tmpl w:val="3500B3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8D20DD"/>
    <w:multiLevelType w:val="hybridMultilevel"/>
    <w:tmpl w:val="E8F80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29E"/>
    <w:multiLevelType w:val="hybridMultilevel"/>
    <w:tmpl w:val="4984D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ED2BE">
      <w:start w:val="2"/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1756"/>
    <w:multiLevelType w:val="hybridMultilevel"/>
    <w:tmpl w:val="DBDAF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F336E"/>
    <w:multiLevelType w:val="hybridMultilevel"/>
    <w:tmpl w:val="7B2CA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6B236">
      <w:start w:val="98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A2B70"/>
    <w:multiLevelType w:val="hybridMultilevel"/>
    <w:tmpl w:val="F7449D80"/>
    <w:lvl w:ilvl="0" w:tplc="D318EF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F0199"/>
    <w:multiLevelType w:val="hybridMultilevel"/>
    <w:tmpl w:val="0896C3C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1C005F"/>
    <w:multiLevelType w:val="hybridMultilevel"/>
    <w:tmpl w:val="D0AE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85CFB"/>
    <w:multiLevelType w:val="hybridMultilevel"/>
    <w:tmpl w:val="A1F24D3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AC0507"/>
    <w:multiLevelType w:val="hybridMultilevel"/>
    <w:tmpl w:val="07FA3E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13AE9"/>
    <w:multiLevelType w:val="hybridMultilevel"/>
    <w:tmpl w:val="5330EF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5651C"/>
    <w:multiLevelType w:val="hybridMultilevel"/>
    <w:tmpl w:val="69CC12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B4969"/>
    <w:multiLevelType w:val="hybridMultilevel"/>
    <w:tmpl w:val="EB407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16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9"/>
  </w:num>
  <w:num w:numId="15">
    <w:abstractNumId w:val="17"/>
  </w:num>
  <w:num w:numId="16">
    <w:abstractNumId w:val="18"/>
  </w:num>
  <w:num w:numId="17">
    <w:abstractNumId w:val="14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66"/>
    <w:rsid w:val="00024B3F"/>
    <w:rsid w:val="000259FF"/>
    <w:rsid w:val="00026133"/>
    <w:rsid w:val="00092DFC"/>
    <w:rsid w:val="000A1576"/>
    <w:rsid w:val="000C1ED1"/>
    <w:rsid w:val="000E0A58"/>
    <w:rsid w:val="00122683"/>
    <w:rsid w:val="00125E39"/>
    <w:rsid w:val="00131C25"/>
    <w:rsid w:val="00163228"/>
    <w:rsid w:val="001A789C"/>
    <w:rsid w:val="001E277A"/>
    <w:rsid w:val="002159FB"/>
    <w:rsid w:val="00231969"/>
    <w:rsid w:val="002A6BBA"/>
    <w:rsid w:val="002C7911"/>
    <w:rsid w:val="00307EC7"/>
    <w:rsid w:val="003153AE"/>
    <w:rsid w:val="00353A50"/>
    <w:rsid w:val="00357FC4"/>
    <w:rsid w:val="003D1709"/>
    <w:rsid w:val="003E217D"/>
    <w:rsid w:val="003F29E5"/>
    <w:rsid w:val="00411089"/>
    <w:rsid w:val="0041454D"/>
    <w:rsid w:val="00436241"/>
    <w:rsid w:val="004F675F"/>
    <w:rsid w:val="00524466"/>
    <w:rsid w:val="00526366"/>
    <w:rsid w:val="00540619"/>
    <w:rsid w:val="00547508"/>
    <w:rsid w:val="0056457A"/>
    <w:rsid w:val="00566EDC"/>
    <w:rsid w:val="00582988"/>
    <w:rsid w:val="005B46E7"/>
    <w:rsid w:val="005D0353"/>
    <w:rsid w:val="005E0394"/>
    <w:rsid w:val="005E7C7D"/>
    <w:rsid w:val="005F5E26"/>
    <w:rsid w:val="00615240"/>
    <w:rsid w:val="00626FCA"/>
    <w:rsid w:val="00634FBE"/>
    <w:rsid w:val="00675007"/>
    <w:rsid w:val="006E5E5E"/>
    <w:rsid w:val="00713911"/>
    <w:rsid w:val="007276B5"/>
    <w:rsid w:val="00730ECD"/>
    <w:rsid w:val="007851E4"/>
    <w:rsid w:val="00791EC0"/>
    <w:rsid w:val="007C6998"/>
    <w:rsid w:val="007D7542"/>
    <w:rsid w:val="007F1817"/>
    <w:rsid w:val="0083161D"/>
    <w:rsid w:val="00831F05"/>
    <w:rsid w:val="008365F7"/>
    <w:rsid w:val="00875001"/>
    <w:rsid w:val="0088287A"/>
    <w:rsid w:val="008D09DF"/>
    <w:rsid w:val="008F5713"/>
    <w:rsid w:val="009262FF"/>
    <w:rsid w:val="009312E9"/>
    <w:rsid w:val="00951A66"/>
    <w:rsid w:val="00993254"/>
    <w:rsid w:val="00997409"/>
    <w:rsid w:val="009B0734"/>
    <w:rsid w:val="009C3623"/>
    <w:rsid w:val="00A11B4F"/>
    <w:rsid w:val="00A130E7"/>
    <w:rsid w:val="00A16F7B"/>
    <w:rsid w:val="00A5514E"/>
    <w:rsid w:val="00A95321"/>
    <w:rsid w:val="00AD3CB8"/>
    <w:rsid w:val="00AF2B31"/>
    <w:rsid w:val="00AF5A83"/>
    <w:rsid w:val="00AF5CDE"/>
    <w:rsid w:val="00B07C17"/>
    <w:rsid w:val="00B11ABE"/>
    <w:rsid w:val="00B549BB"/>
    <w:rsid w:val="00BB463E"/>
    <w:rsid w:val="00BF4A61"/>
    <w:rsid w:val="00C22BB7"/>
    <w:rsid w:val="00C37479"/>
    <w:rsid w:val="00C516FF"/>
    <w:rsid w:val="00C52A02"/>
    <w:rsid w:val="00C575F9"/>
    <w:rsid w:val="00C72FC2"/>
    <w:rsid w:val="00C92777"/>
    <w:rsid w:val="00CF61AD"/>
    <w:rsid w:val="00D0495E"/>
    <w:rsid w:val="00D232E3"/>
    <w:rsid w:val="00D42526"/>
    <w:rsid w:val="00D4765D"/>
    <w:rsid w:val="00D47E45"/>
    <w:rsid w:val="00D51B5A"/>
    <w:rsid w:val="00D84BB9"/>
    <w:rsid w:val="00DB3C47"/>
    <w:rsid w:val="00DC67B2"/>
    <w:rsid w:val="00DD402E"/>
    <w:rsid w:val="00DE4893"/>
    <w:rsid w:val="00E05C16"/>
    <w:rsid w:val="00E24CE3"/>
    <w:rsid w:val="00E46328"/>
    <w:rsid w:val="00EE76D0"/>
    <w:rsid w:val="00F0698B"/>
    <w:rsid w:val="00F0725D"/>
    <w:rsid w:val="00F20E66"/>
    <w:rsid w:val="00F64ED4"/>
    <w:rsid w:val="00FC76D2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01B44-EDF0-44EA-96EE-A03DBF97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1B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53AE"/>
  </w:style>
  <w:style w:type="paragraph" w:styleId="llb">
    <w:name w:val="footer"/>
    <w:basedOn w:val="Norml"/>
    <w:link w:val="llbChar"/>
    <w:uiPriority w:val="99"/>
    <w:unhideWhenUsed/>
    <w:rsid w:val="0031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53AE"/>
  </w:style>
  <w:style w:type="paragraph" w:styleId="Buborkszveg">
    <w:name w:val="Balloon Text"/>
    <w:basedOn w:val="Norml"/>
    <w:link w:val="BuborkszvegChar"/>
    <w:uiPriority w:val="99"/>
    <w:semiHidden/>
    <w:unhideWhenUsed/>
    <w:rsid w:val="0016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3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2185</Words>
  <Characters>15078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2015-08-27T06:53:00Z</cp:lastPrinted>
  <dcterms:created xsi:type="dcterms:W3CDTF">2015-09-03T11:54:00Z</dcterms:created>
  <dcterms:modified xsi:type="dcterms:W3CDTF">2015-09-03T11:54:00Z</dcterms:modified>
</cp:coreProperties>
</file>