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AB25C0" w14:textId="77777777" w:rsidR="002D5396" w:rsidRDefault="002D5396" w:rsidP="002D5396">
      <w:pPr>
        <w:jc w:val="center"/>
      </w:pPr>
      <w:bookmarkStart w:id="0" w:name="_GoBack"/>
      <w:bookmarkEnd w:id="0"/>
      <w:r w:rsidRPr="00472F58">
        <w:rPr>
          <w:noProof/>
          <w:lang w:eastAsia="hu-HU"/>
        </w:rPr>
        <w:drawing>
          <wp:inline distT="0" distB="0" distL="0" distR="0" wp14:anchorId="63EA3A96" wp14:editId="4786E873">
            <wp:extent cx="2323253" cy="1066800"/>
            <wp:effectExtent l="0" t="0" r="1270" b="0"/>
            <wp:docPr id="1" name="Kép 1" descr="NAV_hosszu_logo_PANT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NAV_hosszu_logo_PANTON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26556" cy="1068317"/>
                    </a:xfrm>
                    <a:prstGeom prst="rect">
                      <a:avLst/>
                    </a:prstGeom>
                    <a:noFill/>
                    <a:ln>
                      <a:noFill/>
                    </a:ln>
                  </pic:spPr>
                </pic:pic>
              </a:graphicData>
            </a:graphic>
          </wp:inline>
        </w:drawing>
      </w:r>
    </w:p>
    <w:p w14:paraId="35D43D19" w14:textId="77777777" w:rsidR="002D5396" w:rsidRDefault="002D5396" w:rsidP="002D5396">
      <w:pPr>
        <w:jc w:val="center"/>
        <w:rPr>
          <w:i/>
          <w:sz w:val="26"/>
        </w:rPr>
      </w:pPr>
    </w:p>
    <w:p w14:paraId="2A38B5C9" w14:textId="77777777" w:rsidR="002D5396" w:rsidRDefault="002D5396" w:rsidP="002D5396">
      <w:pPr>
        <w:jc w:val="center"/>
        <w:rPr>
          <w:spacing w:val="60"/>
          <w:sz w:val="8"/>
        </w:rPr>
      </w:pPr>
      <w:r>
        <w:rPr>
          <w:noProof/>
          <w:lang w:eastAsia="hu-HU"/>
        </w:rPr>
        <mc:AlternateContent>
          <mc:Choice Requires="wps">
            <w:drawing>
              <wp:anchor distT="0" distB="0" distL="114300" distR="114300" simplePos="0" relativeHeight="251660288" behindDoc="0" locked="0" layoutInCell="0" allowOverlap="1" wp14:anchorId="5E22F9E4" wp14:editId="7ED9814E">
                <wp:simplePos x="0" y="0"/>
                <wp:positionH relativeFrom="column">
                  <wp:posOffset>13970</wp:posOffset>
                </wp:positionH>
                <wp:positionV relativeFrom="paragraph">
                  <wp:posOffset>42545</wp:posOffset>
                </wp:positionV>
                <wp:extent cx="5760085" cy="0"/>
                <wp:effectExtent l="9525" t="13335" r="12065" b="5715"/>
                <wp:wrapNone/>
                <wp:docPr id="4" name="Egyenes összekötő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B909D16" id="Egyenes összekötő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3.35pt" to="454.6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Pq+KQIAADgEAAAOAAAAZHJzL2Uyb0RvYy54bWysU1GO2jAQ/a/UO1j+Z5PQwEJEWFUE+rNt&#10;kXZ7AGM7xFrHtmxDoFUP0cvsBVa9V8eGILb9qarmwxl7Zp7fzDzP7g6tRHtundCqxNlNihFXVDOh&#10;tiX+8rgaTDBynihGpFa8xEfu8N387ZtZZwo+1I2WjFsEIMoVnSlx470pksTRhrfE3WjDFThrbVvi&#10;YWu3CbOkA/RWJsM0HSedtsxYTblzcFqdnHge8euaU/+5rh33SJYYuPm42rhuwprMZ6TYWmIaQc80&#10;yD+waIlQcOkFqiKeoJ0Vf0C1glrtdO1vqG4TXdeC8lgDVJOlv1Xz0BDDYy3QHGcubXL/D5Z+2q8t&#10;EqzEOUaKtDCi5fbIFXfo5dm5r/zp5dn//IHy0KnOuAISFmptQ630oB7MvaZPDim9aIja8sj48WgA&#10;JgsZyauUsHEG7tt0HzWDGLLzOrbtUNs2QEJD0CFO53iZDj94ROFwdDtO08kII9r7ElL0icY6/4Hr&#10;FgWjxFKo0DhSkP2984EIKfqQcKz0SkgZhy8V6ko8HQ1HMcFpKVhwhjBnt5uFtGhPgnziF6sCz3WY&#10;1TvFIljDCVuebU+EPNlwuVQBD0oBOmfrpI9v03S6nCwn+SAfjpeDPK2qwfvVIh+MV9ntqHpXLRZV&#10;9j1Qy/KiEYxxFdj1Ws3yv9PC+dWcVHZR66UNyWv02C8g2/8j6TjLML6TEDaaHde2nzHIMwafn1LQ&#10;//Ue7OsHP/8FAAD//wMAUEsDBBQABgAIAAAAIQCrtvhd2QAAAAUBAAAPAAAAZHJzL2Rvd25yZXYu&#10;eG1sTI7BTsMwEETvSPyDtUhcKmqTSoWGbCoE5MaFAuK6jZckIl6nsdsGvh7DBY6jGb15xXpyvTrw&#10;GDovCJdzA4ql9raTBuHlubq4BhUiiaXeCyN8coB1eXpSUG79UZ74sImNShAJOSG0MQ651qFu2VGY&#10;+4Elde9+dBRTHBttRzomuOt1ZsxSO+okPbQ08F3L9cdm7xBC9cq76mtWz8zbovGc7e4fHwjx/Gy6&#10;vQEVeYp/Y/jRT+pQJqet34sNqkfIsjREWF6BSu3KrBagtr9Zl4X+b19+AwAA//8DAFBLAQItABQA&#10;BgAIAAAAIQC2gziS/gAAAOEBAAATAAAAAAAAAAAAAAAAAAAAAABbQ29udGVudF9UeXBlc10ueG1s&#10;UEsBAi0AFAAGAAgAAAAhADj9If/WAAAAlAEAAAsAAAAAAAAAAAAAAAAALwEAAF9yZWxzLy5yZWxz&#10;UEsBAi0AFAAGAAgAAAAhAKZ8+r4pAgAAOAQAAA4AAAAAAAAAAAAAAAAALgIAAGRycy9lMm9Eb2Mu&#10;eG1sUEsBAi0AFAAGAAgAAAAhAKu2+F3ZAAAABQEAAA8AAAAAAAAAAAAAAAAAgwQAAGRycy9kb3du&#10;cmV2LnhtbFBLBQYAAAAABAAEAPMAAACJBQAAAAA=&#10;" o:allowincell="f"/>
            </w:pict>
          </mc:Fallback>
        </mc:AlternateContent>
      </w:r>
    </w:p>
    <w:p w14:paraId="5CA2A15B" w14:textId="77777777" w:rsidR="002D5396" w:rsidRPr="003D2985" w:rsidRDefault="002D5396" w:rsidP="002D5396">
      <w:pPr>
        <w:jc w:val="center"/>
        <w:rPr>
          <w:spacing w:val="60"/>
          <w:sz w:val="30"/>
          <w:szCs w:val="30"/>
        </w:rPr>
      </w:pPr>
      <w:r>
        <w:rPr>
          <w:noProof/>
          <w:lang w:eastAsia="hu-HU"/>
        </w:rPr>
        <mc:AlternateContent>
          <mc:Choice Requires="wps">
            <w:drawing>
              <wp:anchor distT="0" distB="0" distL="114300" distR="114300" simplePos="0" relativeHeight="251659264" behindDoc="0" locked="0" layoutInCell="0" allowOverlap="1" wp14:anchorId="79429999" wp14:editId="0B0B83FD">
                <wp:simplePos x="0" y="0"/>
                <wp:positionH relativeFrom="column">
                  <wp:posOffset>-581025</wp:posOffset>
                </wp:positionH>
                <wp:positionV relativeFrom="paragraph">
                  <wp:posOffset>100330</wp:posOffset>
                </wp:positionV>
                <wp:extent cx="0" cy="0"/>
                <wp:effectExtent l="5080" t="5715" r="13970" b="13335"/>
                <wp:wrapNone/>
                <wp:docPr id="3" name="Egyenes összekötő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5F83B06" id="Egyenes összekötő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75pt,7.9pt" to="-45.7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RCIIgIAADIEAAAOAAAAZHJzL2Uyb0RvYy54bWysU1GO2yAQ/a/UOyD+E9uJkyZWnFVlJ/3Z&#10;tpF2ewAC2EaLAQGJk1Y9RC+zF1j1XgUcR9n2p6rqDzwMM483M4/V3anl4Ei1YVLkMBnHEFCBJWGi&#10;zuGXx+1oAYGxSBDEpaA5PFMD79Zv36w6ldGJbCQnVAMHIkzWqRw21qosigxuaIvMWCoq3GEldYus&#10;2+o6Ihp1Dr3l0SSO51EnNVFaYmqM85b9IVwH/Kqi2H6uKkMt4Dl03GxYdVj3fo3WK5TVGqmG4QsN&#10;9A8sWsSEu/QKVSKLwEGzP6BahrU0srJjLNtIVhXDNNTgqkni36p5aJCioRbXHKOubTL/DxZ/Ou40&#10;YCSHUwgEat2INvWZCmrAy7MxX+nTy7P9+QNMfac6ZTKXUIid9rXik3hQ9xI/GSBk0SBR08D48awc&#10;TOIzolcpfmOUu2/ffZTExaCDlaFtp0q3HtI1BJzCdM7X6dCTBbh34sEboWxIUdrYD1S2wBs55Ez4&#10;lqEMHe+N9RRQNoR4t5BbxnkYOxegy+FyNpmFBCM5I/7Qhxld7wuuwRF54YQv1ONObsO0PAgSwBqK&#10;yOZiW8R4b7vLufB4rghH52L1yvi2jJebxWaRjtLJfDNK47Icvd8W6Wi+Td7NymlZFGXy3VNL0qxh&#10;hFDh2Q0qTdK/U8HlvfT6uur02oboNXrolyM7/APpMEU/uF4Ce0nOOz1M1wkzBF8ekVf+7d7Zt099&#10;/QsAAP//AwBQSwMEFAAGAAgAAAAhAK7CuxfaAAAACQEAAA8AAABkcnMvZG93bnJldi54bWxMj0FP&#10;wkAQhe8m/ofNmHghsAUD0dotMWpvXgSN16E7tA3d2dJdoPrrHcJBj/PelzfvZcvBtepIfWg8G5hO&#10;ElDEpbcNVwY+1sX4HlSIyBZbz2TgmwIs8+urDFPrT/xOx1WslIRwSNFAHWOXah3KmhyGie+Ixdv6&#10;3mGUs6+07fEk4a7VsyRZaIcNy4caO3quqdytDs5AKD5pX/yMylHydVd5mu1f3l7RmNub4ekRVKQh&#10;/sFwri/VIZdOG39gG1RrYPwwnQsqxlwmCHARNhdB55n+vyD/BQAA//8DAFBLAQItABQABgAIAAAA&#10;IQC2gziS/gAAAOEBAAATAAAAAAAAAAAAAAAAAAAAAABbQ29udGVudF9UeXBlc10ueG1sUEsBAi0A&#10;FAAGAAgAAAAhADj9If/WAAAAlAEAAAsAAAAAAAAAAAAAAAAALwEAAF9yZWxzLy5yZWxzUEsBAi0A&#10;FAAGAAgAAAAhAC05EIgiAgAAMgQAAA4AAAAAAAAAAAAAAAAALgIAAGRycy9lMm9Eb2MueG1sUEsB&#10;Ai0AFAAGAAgAAAAhAK7CuxfaAAAACQEAAA8AAAAAAAAAAAAAAAAAfAQAAGRycy9kb3ducmV2Lnht&#10;bFBLBQYAAAAABAAEAPMAAACDBQAAAAA=&#10;" o:allowincell="f"/>
            </w:pict>
          </mc:Fallback>
        </mc:AlternateContent>
      </w:r>
      <w:r w:rsidRPr="003D2985">
        <w:rPr>
          <w:spacing w:val="60"/>
          <w:sz w:val="30"/>
          <w:szCs w:val="30"/>
        </w:rPr>
        <w:t>SAJTÓKÖZLEMÉNY</w:t>
      </w:r>
    </w:p>
    <w:p w14:paraId="661508E2" w14:textId="77777777" w:rsidR="002D5396" w:rsidRPr="005A4CAF" w:rsidRDefault="002D5396" w:rsidP="002D5396">
      <w:pPr>
        <w:jc w:val="both"/>
        <w:rPr>
          <w:spacing w:val="60"/>
        </w:rPr>
      </w:pPr>
      <w:r w:rsidRPr="005A4CAF">
        <w:rPr>
          <w:noProof/>
          <w:lang w:eastAsia="hu-HU"/>
        </w:rPr>
        <mc:AlternateContent>
          <mc:Choice Requires="wps">
            <w:drawing>
              <wp:anchor distT="0" distB="0" distL="114300" distR="114300" simplePos="0" relativeHeight="251661312" behindDoc="0" locked="0" layoutInCell="0" allowOverlap="1" wp14:anchorId="53D328B2" wp14:editId="66CD1FCF">
                <wp:simplePos x="0" y="0"/>
                <wp:positionH relativeFrom="column">
                  <wp:posOffset>28575</wp:posOffset>
                </wp:positionH>
                <wp:positionV relativeFrom="paragraph">
                  <wp:posOffset>60325</wp:posOffset>
                </wp:positionV>
                <wp:extent cx="5760085" cy="0"/>
                <wp:effectExtent l="5080" t="13335" r="6985" b="5715"/>
                <wp:wrapNone/>
                <wp:docPr id="2" name="Egyenes összekötő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2D76085" id="Egyenes összekötő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4.75pt" to="455.8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CHvKgIAADgEAAAOAAAAZHJzL2Uyb0RvYy54bWysU12O2yAQfq/UOyDeE//UySZWnFVlJ33Z&#10;tpF2ewAC2EaLAQGJk1Y9RC+zF1j1XgUSR9ndl6qqH/DAzHx8M/OxuD10HOypNkyKAibjGAIqsCRM&#10;NAX89rAezSAwFgmCuBS0gEdq4O3y/btFr3KaylZyQjVwIMLkvSpga63Ko8jglnbIjKWiwjlrqTtk&#10;3VY3EdGod+gdj9I4nka91ERpiakx7rQ6OeEy4Nc1xfZrXRtqAS+g42bDqsO69Wu0XKC80Ui1DJ9p&#10;oH9g0SEm3KUXqApZBHaavYHqGNbSyNqOsewiWdcM01CDqyaJX1Vz3yJFQy2uOUZd2mT+Hyz+st9o&#10;wEgBUwgE6tyIVs2RCmrA85Mx3+nj85P9/QukvlO9MrlLKMVG+1rxQdyrO4kfDRCybJFoaGD8cFQO&#10;JvEZ0YsUvzHK3bftP0viYtDOytC2Q607D+kaAg5hOsfLdOjBAuwOJzfTOJ5NIMCDL0L5kKi0sZ+o&#10;7IA3CsiZ8I1DOdrfGeuJoHwI8cdCrhnnYfhcgL6A80k6CQlGcka804cZ3WxLrsEeefmEL1TlPNdh&#10;Wu4ECWAtRWR1ti1i/GS7y7nweK4UR+dsnfTxYx7PV7PVLBtl6XQ1yuKqGn1cl9louk5uJtWHqiyr&#10;5KenlmR5ywihwrMbtJpkf6eF86s5qeyi1ksbopfooV+O7PAPpMMs/fhOQthKctzoYcZOniH4/JS8&#10;/q/3zr5+8Ms/AAAA//8DAFBLAwQUAAYACAAAACEAYMJnq9oAAAAFAQAADwAAAGRycy9kb3ducmV2&#10;LnhtbEyOwU7DMBBE70j8g7VIXKrWSYGKhjgVAnLj0kLFdRsvSUS8TmO3DXw9Cxc4jUYzmnn5anSd&#10;OtIQWs8G0lkCirjytuXawOtLOb0FFSKyxc4zGfikAKvi/CzHzPoTr+m4ibWSEQ4ZGmhi7DOtQ9WQ&#10;wzDzPbFk735wGMUOtbYDnmTcdXqeJAvtsGV5aLCnh4aqj83BGQjllvbl16SaJG9Xtaf5/vH5CY25&#10;vBjv70BFGuNfGX7wBR0KYdr5A9ugOgPXN1I0sBSRdJmmC1C7X6+LXP+nL74BAAD//wMAUEsBAi0A&#10;FAAGAAgAAAAhALaDOJL+AAAA4QEAABMAAAAAAAAAAAAAAAAAAAAAAFtDb250ZW50X1R5cGVzXS54&#10;bWxQSwECLQAUAAYACAAAACEAOP0h/9YAAACUAQAACwAAAAAAAAAAAAAAAAAvAQAAX3JlbHMvLnJl&#10;bHNQSwECLQAUAAYACAAAACEAujQh7yoCAAA4BAAADgAAAAAAAAAAAAAAAAAuAgAAZHJzL2Uyb0Rv&#10;Yy54bWxQSwECLQAUAAYACAAAACEAYMJnq9oAAAAFAQAADwAAAAAAAAAAAAAAAACEBAAAZHJzL2Rv&#10;d25yZXYueG1sUEsFBgAAAAAEAAQA8wAAAIsFAAAAAA==&#10;" o:allowincell="f"/>
            </w:pict>
          </mc:Fallback>
        </mc:AlternateContent>
      </w:r>
    </w:p>
    <w:p w14:paraId="5002A45C" w14:textId="7B43663D" w:rsidR="002D5396" w:rsidRDefault="002D5396" w:rsidP="002D5396">
      <w:pPr>
        <w:ind w:right="108"/>
        <w:jc w:val="both"/>
        <w:rPr>
          <w:sz w:val="20"/>
          <w:szCs w:val="20"/>
        </w:rPr>
      </w:pPr>
      <w:r w:rsidRPr="00350D1C">
        <w:rPr>
          <w:sz w:val="20"/>
          <w:szCs w:val="20"/>
        </w:rPr>
        <w:t>Budapest, 202</w:t>
      </w:r>
      <w:r w:rsidR="00957F91">
        <w:rPr>
          <w:sz w:val="20"/>
          <w:szCs w:val="20"/>
        </w:rPr>
        <w:t>2</w:t>
      </w:r>
      <w:r w:rsidRPr="00350D1C">
        <w:rPr>
          <w:sz w:val="20"/>
          <w:szCs w:val="20"/>
        </w:rPr>
        <w:t xml:space="preserve">. </w:t>
      </w:r>
      <w:r w:rsidR="0076494E">
        <w:rPr>
          <w:sz w:val="20"/>
          <w:szCs w:val="20"/>
        </w:rPr>
        <w:t xml:space="preserve">július </w:t>
      </w:r>
      <w:r w:rsidR="009E56F1">
        <w:rPr>
          <w:sz w:val="20"/>
          <w:szCs w:val="20"/>
        </w:rPr>
        <w:t>2</w:t>
      </w:r>
      <w:r w:rsidR="0076494E">
        <w:rPr>
          <w:sz w:val="20"/>
          <w:szCs w:val="20"/>
        </w:rPr>
        <w:t>5.</w:t>
      </w:r>
    </w:p>
    <w:p w14:paraId="10684A98" w14:textId="77777777" w:rsidR="002D5396" w:rsidRDefault="002D5396" w:rsidP="0090148D">
      <w:pPr>
        <w:jc w:val="center"/>
        <w:rPr>
          <w:b/>
        </w:rPr>
      </w:pPr>
    </w:p>
    <w:p w14:paraId="63B642CB" w14:textId="77777777" w:rsidR="0076494E" w:rsidRPr="0076494E" w:rsidRDefault="0076494E" w:rsidP="0076494E">
      <w:pPr>
        <w:spacing w:line="276" w:lineRule="auto"/>
        <w:jc w:val="center"/>
        <w:rPr>
          <w:sz w:val="23"/>
          <w:szCs w:val="23"/>
        </w:rPr>
      </w:pPr>
      <w:r w:rsidRPr="0076494E">
        <w:rPr>
          <w:rFonts w:cs="Times New Roman"/>
          <w:b/>
          <w:bCs/>
          <w:sz w:val="23"/>
          <w:szCs w:val="23"/>
        </w:rPr>
        <w:t>ÜPO: ügyintézés a NAV új online felületén</w:t>
      </w:r>
    </w:p>
    <w:p w14:paraId="622D5C0E" w14:textId="77777777" w:rsidR="0076494E" w:rsidRPr="0076494E" w:rsidRDefault="0076494E" w:rsidP="0076494E">
      <w:pPr>
        <w:spacing w:line="276" w:lineRule="auto"/>
        <w:jc w:val="both"/>
        <w:rPr>
          <w:sz w:val="23"/>
          <w:szCs w:val="23"/>
        </w:rPr>
      </w:pPr>
      <w:r w:rsidRPr="0076494E">
        <w:rPr>
          <w:rFonts w:cs="Times New Roman"/>
          <w:b/>
          <w:bCs/>
          <w:sz w:val="23"/>
          <w:szCs w:val="23"/>
        </w:rPr>
        <w:t> </w:t>
      </w:r>
    </w:p>
    <w:p w14:paraId="01317E06" w14:textId="77777777" w:rsidR="0076494E" w:rsidRPr="0076494E" w:rsidRDefault="0076494E" w:rsidP="0076494E">
      <w:pPr>
        <w:spacing w:line="276" w:lineRule="auto"/>
        <w:jc w:val="both"/>
        <w:rPr>
          <w:sz w:val="23"/>
          <w:szCs w:val="23"/>
        </w:rPr>
      </w:pPr>
      <w:bookmarkStart w:id="1" w:name="_Hlk108017292"/>
      <w:r w:rsidRPr="0076494E">
        <w:rPr>
          <w:rFonts w:cs="Times New Roman"/>
          <w:b/>
          <w:bCs/>
          <w:sz w:val="23"/>
          <w:szCs w:val="23"/>
        </w:rPr>
        <w:t xml:space="preserve">Az év elején megújult NAV-portálon már elérhető a Nemzeti Adó- és Vámhivatal (NAV) új ügyintéző felülete, az </w:t>
      </w:r>
      <w:bookmarkEnd w:id="1"/>
      <w:r w:rsidRPr="0076494E">
        <w:rPr>
          <w:sz w:val="23"/>
          <w:szCs w:val="23"/>
        </w:rPr>
        <w:fldChar w:fldCharType="begin"/>
      </w:r>
      <w:r w:rsidRPr="0076494E">
        <w:rPr>
          <w:sz w:val="23"/>
          <w:szCs w:val="23"/>
        </w:rPr>
        <w:instrText xml:space="preserve"> HYPERLINK "https://ugyfelportal.nav.gov.hu/" </w:instrText>
      </w:r>
      <w:r w:rsidRPr="0076494E">
        <w:rPr>
          <w:sz w:val="23"/>
          <w:szCs w:val="23"/>
        </w:rPr>
        <w:fldChar w:fldCharType="separate"/>
      </w:r>
      <w:r w:rsidRPr="0076494E">
        <w:rPr>
          <w:rStyle w:val="Hiperhivatkozs"/>
          <w:rFonts w:cs="Times New Roman"/>
          <w:b/>
          <w:bCs/>
          <w:sz w:val="23"/>
          <w:szCs w:val="23"/>
        </w:rPr>
        <w:t>Ügyfélportál</w:t>
      </w:r>
      <w:r w:rsidRPr="0076494E">
        <w:rPr>
          <w:sz w:val="23"/>
          <w:szCs w:val="23"/>
        </w:rPr>
        <w:fldChar w:fldCharType="end"/>
      </w:r>
      <w:r w:rsidRPr="0076494E">
        <w:rPr>
          <w:rFonts w:cs="Times New Roman"/>
          <w:b/>
          <w:bCs/>
          <w:sz w:val="23"/>
          <w:szCs w:val="23"/>
        </w:rPr>
        <w:t xml:space="preserve"> (ÜPO), amely fokozatosan leváltja az </w:t>
      </w:r>
      <w:hyperlink r:id="rId7" w:history="1">
        <w:proofErr w:type="spellStart"/>
        <w:r w:rsidRPr="0076494E">
          <w:rPr>
            <w:rStyle w:val="Hiperhivatkozs"/>
            <w:rFonts w:cs="Times New Roman"/>
            <w:b/>
            <w:bCs/>
            <w:sz w:val="23"/>
            <w:szCs w:val="23"/>
          </w:rPr>
          <w:t>eBEV</w:t>
        </w:r>
        <w:proofErr w:type="spellEnd"/>
        <w:r w:rsidRPr="0076494E">
          <w:rPr>
            <w:rStyle w:val="Hiperhivatkozs"/>
            <w:rFonts w:cs="Times New Roman"/>
            <w:b/>
            <w:bCs/>
            <w:sz w:val="23"/>
            <w:szCs w:val="23"/>
          </w:rPr>
          <w:t>-et</w:t>
        </w:r>
      </w:hyperlink>
      <w:r w:rsidRPr="0076494E">
        <w:rPr>
          <w:rFonts w:cs="Times New Roman"/>
          <w:b/>
          <w:bCs/>
          <w:sz w:val="23"/>
          <w:szCs w:val="23"/>
        </w:rPr>
        <w:t xml:space="preserve">. </w:t>
      </w:r>
      <w:proofErr w:type="gramStart"/>
      <w:r w:rsidRPr="0076494E">
        <w:rPr>
          <w:rFonts w:cs="Times New Roman"/>
          <w:b/>
          <w:bCs/>
          <w:sz w:val="23"/>
          <w:szCs w:val="23"/>
        </w:rPr>
        <w:t>A</w:t>
      </w:r>
      <w:proofErr w:type="gramEnd"/>
      <w:r w:rsidRPr="0076494E">
        <w:rPr>
          <w:rFonts w:cs="Times New Roman"/>
          <w:b/>
          <w:bCs/>
          <w:sz w:val="23"/>
          <w:szCs w:val="23"/>
        </w:rPr>
        <w:t xml:space="preserve"> két felület kezdetben párhuzamosan működik, biztosítva a felhasználók kényelmes és biztonságos átállását.</w:t>
      </w:r>
    </w:p>
    <w:p w14:paraId="62BC6619" w14:textId="77777777" w:rsidR="0076494E" w:rsidRPr="0076494E" w:rsidRDefault="0076494E" w:rsidP="0076494E">
      <w:pPr>
        <w:spacing w:line="276" w:lineRule="auto"/>
        <w:jc w:val="both"/>
        <w:rPr>
          <w:sz w:val="23"/>
          <w:szCs w:val="23"/>
        </w:rPr>
      </w:pPr>
      <w:r w:rsidRPr="0076494E">
        <w:rPr>
          <w:rFonts w:cs="Times New Roman"/>
          <w:sz w:val="23"/>
          <w:szCs w:val="23"/>
        </w:rPr>
        <w:t> </w:t>
      </w:r>
    </w:p>
    <w:p w14:paraId="70A5B694" w14:textId="77777777" w:rsidR="0076494E" w:rsidRPr="0076494E" w:rsidRDefault="0076494E" w:rsidP="0076494E">
      <w:pPr>
        <w:spacing w:line="276" w:lineRule="auto"/>
        <w:jc w:val="both"/>
        <w:rPr>
          <w:sz w:val="23"/>
          <w:szCs w:val="23"/>
        </w:rPr>
      </w:pPr>
      <w:r w:rsidRPr="0076494E">
        <w:rPr>
          <w:rFonts w:cs="Times New Roman"/>
          <w:sz w:val="23"/>
          <w:szCs w:val="23"/>
        </w:rPr>
        <w:t xml:space="preserve">Az ÜPO a Windows, </w:t>
      </w:r>
      <w:proofErr w:type="spellStart"/>
      <w:r w:rsidRPr="0076494E">
        <w:rPr>
          <w:rFonts w:cs="Times New Roman"/>
          <w:sz w:val="23"/>
          <w:szCs w:val="23"/>
        </w:rPr>
        <w:t>Android</w:t>
      </w:r>
      <w:proofErr w:type="spellEnd"/>
      <w:r w:rsidRPr="0076494E">
        <w:rPr>
          <w:rFonts w:cs="Times New Roman"/>
          <w:sz w:val="23"/>
          <w:szCs w:val="23"/>
        </w:rPr>
        <w:t xml:space="preserve">, </w:t>
      </w:r>
      <w:proofErr w:type="spellStart"/>
      <w:r w:rsidRPr="0076494E">
        <w:rPr>
          <w:rFonts w:cs="Times New Roman"/>
          <w:sz w:val="23"/>
          <w:szCs w:val="23"/>
        </w:rPr>
        <w:t>iOS</w:t>
      </w:r>
      <w:proofErr w:type="spellEnd"/>
      <w:r w:rsidRPr="0076494E">
        <w:rPr>
          <w:rFonts w:cs="Times New Roman"/>
          <w:sz w:val="23"/>
          <w:szCs w:val="23"/>
        </w:rPr>
        <w:t xml:space="preserve"> operációs rendszerekből, valamint az </w:t>
      </w:r>
      <w:proofErr w:type="spellStart"/>
      <w:r w:rsidRPr="0076494E">
        <w:rPr>
          <w:rFonts w:cs="Times New Roman"/>
          <w:sz w:val="23"/>
          <w:szCs w:val="23"/>
        </w:rPr>
        <w:t>Edge</w:t>
      </w:r>
      <w:proofErr w:type="spellEnd"/>
      <w:r w:rsidRPr="0076494E">
        <w:rPr>
          <w:rFonts w:cs="Times New Roman"/>
          <w:sz w:val="23"/>
          <w:szCs w:val="23"/>
        </w:rPr>
        <w:t xml:space="preserve">, </w:t>
      </w:r>
      <w:proofErr w:type="spellStart"/>
      <w:r w:rsidRPr="0076494E">
        <w:rPr>
          <w:rFonts w:cs="Times New Roman"/>
          <w:sz w:val="23"/>
          <w:szCs w:val="23"/>
        </w:rPr>
        <w:t>Firefox</w:t>
      </w:r>
      <w:proofErr w:type="spellEnd"/>
      <w:r w:rsidRPr="0076494E">
        <w:rPr>
          <w:rFonts w:cs="Times New Roman"/>
          <w:sz w:val="23"/>
          <w:szCs w:val="23"/>
        </w:rPr>
        <w:t xml:space="preserve">, Opera, </w:t>
      </w:r>
      <w:proofErr w:type="spellStart"/>
      <w:r w:rsidRPr="0076494E">
        <w:rPr>
          <w:rFonts w:cs="Times New Roman"/>
          <w:sz w:val="23"/>
          <w:szCs w:val="23"/>
        </w:rPr>
        <w:t>Chrome</w:t>
      </w:r>
      <w:proofErr w:type="spellEnd"/>
      <w:r w:rsidRPr="0076494E">
        <w:rPr>
          <w:rFonts w:cs="Times New Roman"/>
          <w:sz w:val="23"/>
          <w:szCs w:val="23"/>
        </w:rPr>
        <w:t xml:space="preserve"> és </w:t>
      </w:r>
      <w:proofErr w:type="spellStart"/>
      <w:r w:rsidRPr="0076494E">
        <w:rPr>
          <w:rFonts w:cs="Times New Roman"/>
          <w:sz w:val="23"/>
          <w:szCs w:val="23"/>
        </w:rPr>
        <w:t>Safari</w:t>
      </w:r>
      <w:proofErr w:type="spellEnd"/>
      <w:r w:rsidRPr="0076494E">
        <w:rPr>
          <w:rFonts w:cs="Times New Roman"/>
          <w:sz w:val="23"/>
          <w:szCs w:val="23"/>
        </w:rPr>
        <w:t xml:space="preserve"> böngészőkkel is működik, mobileszközökre is optimalizált, akadálymentes és teljes tartalma elérhető angol nyelven is. Az ügyintéző felület ügyfélkapus azonosítással használható, az oldal testre szabható, vagyis egyéni igény szerint beállítható, hogy a kezdőképernyőn milyen adatok, csempék jelenjenek meg. </w:t>
      </w:r>
    </w:p>
    <w:p w14:paraId="205A4DD8" w14:textId="77777777" w:rsidR="0076494E" w:rsidRPr="0076494E" w:rsidRDefault="0076494E" w:rsidP="0076494E">
      <w:pPr>
        <w:spacing w:line="276" w:lineRule="auto"/>
        <w:jc w:val="both"/>
        <w:rPr>
          <w:sz w:val="23"/>
          <w:szCs w:val="23"/>
        </w:rPr>
      </w:pPr>
      <w:r w:rsidRPr="0076494E">
        <w:rPr>
          <w:rFonts w:cs="Times New Roman"/>
          <w:sz w:val="23"/>
          <w:szCs w:val="23"/>
        </w:rPr>
        <w:t> </w:t>
      </w:r>
    </w:p>
    <w:p w14:paraId="43691788" w14:textId="77777777" w:rsidR="0076494E" w:rsidRPr="0076494E" w:rsidRDefault="0076494E" w:rsidP="0076494E">
      <w:pPr>
        <w:spacing w:line="276" w:lineRule="auto"/>
        <w:jc w:val="both"/>
        <w:rPr>
          <w:sz w:val="23"/>
          <w:szCs w:val="23"/>
        </w:rPr>
      </w:pPr>
      <w:r w:rsidRPr="0076494E">
        <w:rPr>
          <w:rFonts w:cs="Times New Roman"/>
          <w:sz w:val="23"/>
          <w:szCs w:val="23"/>
        </w:rPr>
        <w:t>A belépéskor a felhasználó azonnal látja a NAV által nyilvántartott adatait és az adószámlája nettó egyenlegét. Ha például valakinek túlfizetése van, egyetlen kattintással átnavigálhat az Online Nyomtatványkitöltő Alkalmazásba (ONYA), ahol az átvezetést vagy kiutalást kérheti. Ha pedig tartozása van, a felület az Elektronikus Fizetési és Elszámolási Rendszerbe (EFER) irányítja, ahol internetes, bankkártyás vagy éppen házibankos átutalással rendezheti adóját.</w:t>
      </w:r>
      <w:r w:rsidRPr="0076494E">
        <w:rPr>
          <w:rFonts w:cs="Times New Roman"/>
          <w:b/>
          <w:bCs/>
          <w:sz w:val="23"/>
          <w:szCs w:val="23"/>
        </w:rPr>
        <w:t xml:space="preserve"> </w:t>
      </w:r>
    </w:p>
    <w:p w14:paraId="31B8A1DC" w14:textId="77777777" w:rsidR="0076494E" w:rsidRPr="0076494E" w:rsidRDefault="0076494E" w:rsidP="0076494E">
      <w:pPr>
        <w:spacing w:line="276" w:lineRule="auto"/>
        <w:jc w:val="both"/>
        <w:rPr>
          <w:sz w:val="23"/>
          <w:szCs w:val="23"/>
        </w:rPr>
      </w:pPr>
      <w:r w:rsidRPr="0076494E">
        <w:rPr>
          <w:rFonts w:cs="Times New Roman"/>
          <w:sz w:val="23"/>
          <w:szCs w:val="23"/>
        </w:rPr>
        <w:t> </w:t>
      </w:r>
    </w:p>
    <w:p w14:paraId="13264C84" w14:textId="77777777" w:rsidR="0076494E" w:rsidRPr="0076494E" w:rsidRDefault="0076494E" w:rsidP="0076494E">
      <w:pPr>
        <w:spacing w:line="276" w:lineRule="auto"/>
        <w:jc w:val="both"/>
        <w:rPr>
          <w:sz w:val="23"/>
          <w:szCs w:val="23"/>
        </w:rPr>
      </w:pPr>
      <w:r w:rsidRPr="0076494E">
        <w:rPr>
          <w:rFonts w:cs="Times New Roman"/>
          <w:sz w:val="23"/>
          <w:szCs w:val="23"/>
        </w:rPr>
        <w:t xml:space="preserve">Az új felületen többek között bevallások, múltbeli adatok, jövőbeni kötelezettségek, igazolások, kimutatások, járulékfizetési, foglalkoztatási adatok, kérhetők le gyorsan és egyszerűen. Így például azt is ellenőrizheti bárki, hogy munkáltatója bejelentette-e, illetve milyen adatokat küldött a foglalkoztatásról. A korábban beadott bevallások és </w:t>
      </w:r>
      <w:proofErr w:type="gramStart"/>
      <w:r w:rsidRPr="0076494E">
        <w:rPr>
          <w:rFonts w:cs="Times New Roman"/>
          <w:sz w:val="23"/>
          <w:szCs w:val="23"/>
        </w:rPr>
        <w:t>dokumentumok</w:t>
      </w:r>
      <w:proofErr w:type="gramEnd"/>
      <w:r w:rsidRPr="0076494E">
        <w:rPr>
          <w:rFonts w:cs="Times New Roman"/>
          <w:sz w:val="23"/>
          <w:szCs w:val="23"/>
        </w:rPr>
        <w:t xml:space="preserve"> nemcsak lekérdezhetők és letölthetők, hanem javíthatók, önellenőrizhetők is. </w:t>
      </w:r>
    </w:p>
    <w:p w14:paraId="3F522464" w14:textId="77777777" w:rsidR="0076494E" w:rsidRPr="0076494E" w:rsidRDefault="0076494E" w:rsidP="0076494E">
      <w:pPr>
        <w:spacing w:line="276" w:lineRule="auto"/>
        <w:jc w:val="both"/>
        <w:rPr>
          <w:sz w:val="23"/>
          <w:szCs w:val="23"/>
        </w:rPr>
      </w:pPr>
      <w:r w:rsidRPr="0076494E">
        <w:rPr>
          <w:rFonts w:cs="Times New Roman"/>
          <w:sz w:val="23"/>
          <w:szCs w:val="23"/>
        </w:rPr>
        <w:t> </w:t>
      </w:r>
    </w:p>
    <w:p w14:paraId="4D4AF242" w14:textId="77777777" w:rsidR="0076494E" w:rsidRPr="0076494E" w:rsidRDefault="0076494E" w:rsidP="0076494E">
      <w:pPr>
        <w:spacing w:line="276" w:lineRule="auto"/>
        <w:jc w:val="both"/>
        <w:rPr>
          <w:sz w:val="23"/>
          <w:szCs w:val="23"/>
        </w:rPr>
      </w:pPr>
      <w:r w:rsidRPr="0076494E">
        <w:rPr>
          <w:rFonts w:cs="Times New Roman"/>
          <w:sz w:val="23"/>
          <w:szCs w:val="23"/>
        </w:rPr>
        <w:t xml:space="preserve">Akinek van képviseleti jogosultsága, a képviselt adózó ügyeit is intézheti akár törvényes </w:t>
      </w:r>
      <w:proofErr w:type="gramStart"/>
      <w:r w:rsidRPr="0076494E">
        <w:rPr>
          <w:rFonts w:cs="Times New Roman"/>
          <w:sz w:val="23"/>
          <w:szCs w:val="23"/>
        </w:rPr>
        <w:t>képviselőként</w:t>
      </w:r>
      <w:proofErr w:type="gramEnd"/>
      <w:r w:rsidRPr="0076494E">
        <w:rPr>
          <w:rFonts w:cs="Times New Roman"/>
          <w:sz w:val="23"/>
          <w:szCs w:val="23"/>
        </w:rPr>
        <w:t>, például cégtulajdonosként, akár meghatalmazott könyvelőként.</w:t>
      </w:r>
    </w:p>
    <w:p w14:paraId="72762B0B" w14:textId="77777777" w:rsidR="00FA4CAD" w:rsidRPr="0076494E" w:rsidRDefault="00FA4CAD" w:rsidP="007814E8">
      <w:pPr>
        <w:jc w:val="both"/>
        <w:rPr>
          <w:sz w:val="23"/>
          <w:szCs w:val="23"/>
        </w:rPr>
      </w:pPr>
    </w:p>
    <w:p w14:paraId="0B2B56B1" w14:textId="6751D3D3" w:rsidR="00C2105F" w:rsidRPr="0076494E" w:rsidRDefault="007814E8" w:rsidP="0076494E">
      <w:pPr>
        <w:jc w:val="right"/>
        <w:rPr>
          <w:b/>
          <w:sz w:val="23"/>
          <w:szCs w:val="23"/>
        </w:rPr>
      </w:pPr>
      <w:r w:rsidRPr="0076494E">
        <w:rPr>
          <w:b/>
          <w:sz w:val="23"/>
          <w:szCs w:val="23"/>
        </w:rPr>
        <w:t>Nemzeti Adó- és Vámhivatal</w:t>
      </w:r>
      <w:r w:rsidR="00025580" w:rsidRPr="0076494E">
        <w:rPr>
          <w:b/>
          <w:sz w:val="23"/>
          <w:szCs w:val="23"/>
        </w:rPr>
        <w:t xml:space="preserve"> </w:t>
      </w:r>
    </w:p>
    <w:p w14:paraId="18A96A5E" w14:textId="77777777" w:rsidR="002D5396" w:rsidRPr="00C2105F" w:rsidRDefault="002D5396" w:rsidP="002D5396">
      <w:pPr>
        <w:rPr>
          <w:color w:val="2F5496" w:themeColor="accent1" w:themeShade="BF"/>
        </w:rPr>
      </w:pPr>
    </w:p>
    <w:p w14:paraId="3662561D" w14:textId="77777777" w:rsidR="00D95FB0" w:rsidRPr="00C2105F" w:rsidRDefault="00D95FB0" w:rsidP="00C2105F">
      <w:pPr>
        <w:pBdr>
          <w:top w:val="single" w:sz="4" w:space="0" w:color="auto"/>
        </w:pBdr>
        <w:spacing w:line="276" w:lineRule="auto"/>
        <w:jc w:val="center"/>
        <w:rPr>
          <w:b/>
          <w:color w:val="2F5496" w:themeColor="accent1" w:themeShade="BF"/>
          <w:sz w:val="20"/>
          <w:szCs w:val="20"/>
        </w:rPr>
      </w:pPr>
    </w:p>
    <w:p w14:paraId="758E78B0" w14:textId="77777777" w:rsidR="002D5396" w:rsidRPr="00C2105F" w:rsidRDefault="002D5396" w:rsidP="00C2105F">
      <w:pPr>
        <w:pBdr>
          <w:top w:val="single" w:sz="4" w:space="0" w:color="auto"/>
        </w:pBdr>
        <w:jc w:val="center"/>
        <w:rPr>
          <w:b/>
          <w:color w:val="2F5496" w:themeColor="accent1" w:themeShade="BF"/>
          <w:sz w:val="20"/>
          <w:szCs w:val="20"/>
        </w:rPr>
      </w:pPr>
      <w:r w:rsidRPr="00C2105F">
        <w:rPr>
          <w:b/>
          <w:color w:val="2F5496" w:themeColor="accent1" w:themeShade="BF"/>
          <w:sz w:val="20"/>
          <w:szCs w:val="20"/>
        </w:rPr>
        <w:t>Nemzeti Adó- és Vámhivatal</w:t>
      </w:r>
    </w:p>
    <w:p w14:paraId="75B8F630" w14:textId="77777777" w:rsidR="00D95FB0" w:rsidRPr="00C2105F" w:rsidRDefault="00D95FB0" w:rsidP="00C2105F">
      <w:pPr>
        <w:pBdr>
          <w:top w:val="single" w:sz="4" w:space="0" w:color="auto"/>
        </w:pBdr>
        <w:jc w:val="center"/>
        <w:rPr>
          <w:b/>
          <w:color w:val="2F5496" w:themeColor="accent1" w:themeShade="BF"/>
          <w:sz w:val="16"/>
          <w:szCs w:val="16"/>
        </w:rPr>
      </w:pPr>
    </w:p>
    <w:p w14:paraId="53C99230" w14:textId="77777777" w:rsidR="002D5396" w:rsidRPr="00D95FB0" w:rsidRDefault="002D5396" w:rsidP="00D95FB0">
      <w:pPr>
        <w:jc w:val="center"/>
        <w:rPr>
          <w:rStyle w:val="Hiperhivatkozs"/>
          <w:color w:val="2F5496" w:themeColor="accent1" w:themeShade="BF"/>
          <w:sz w:val="18"/>
          <w:szCs w:val="20"/>
        </w:rPr>
      </w:pPr>
      <w:r w:rsidRPr="00C2105F">
        <w:rPr>
          <w:color w:val="2F5496" w:themeColor="accent1" w:themeShade="BF"/>
          <w:sz w:val="18"/>
          <w:szCs w:val="20"/>
        </w:rPr>
        <w:t xml:space="preserve">Honlap: </w:t>
      </w:r>
      <w:hyperlink r:id="rId8" w:history="1">
        <w:r w:rsidRPr="00C2105F">
          <w:rPr>
            <w:rStyle w:val="Hiperhivatkozs"/>
            <w:color w:val="2F5496" w:themeColor="accent1" w:themeShade="BF"/>
            <w:sz w:val="18"/>
            <w:szCs w:val="20"/>
          </w:rPr>
          <w:t>https://</w:t>
        </w:r>
        <w:proofErr w:type="gramStart"/>
        <w:r w:rsidRPr="00C2105F">
          <w:rPr>
            <w:rStyle w:val="Hiperhivatkozs"/>
            <w:color w:val="2F5496" w:themeColor="accent1" w:themeShade="BF"/>
            <w:sz w:val="18"/>
            <w:szCs w:val="20"/>
          </w:rPr>
          <w:t>nav.gov.hu</w:t>
        </w:r>
      </w:hyperlink>
      <w:r w:rsidRPr="00C2105F">
        <w:rPr>
          <w:color w:val="2F5496" w:themeColor="accent1" w:themeShade="BF"/>
          <w:sz w:val="18"/>
          <w:szCs w:val="20"/>
        </w:rPr>
        <w:t xml:space="preserve"> </w:t>
      </w:r>
      <w:r w:rsidRPr="00C2105F">
        <w:rPr>
          <w:rFonts w:ascii="Wingdings 2" w:hAnsi="Wingdings 2"/>
          <w:color w:val="2F5496" w:themeColor="accent1" w:themeShade="BF"/>
          <w:sz w:val="18"/>
          <w:szCs w:val="20"/>
        </w:rPr>
        <w:softHyphen/>
      </w:r>
      <w:r w:rsidRPr="00C2105F">
        <w:rPr>
          <w:color w:val="2F5496" w:themeColor="accent1" w:themeShade="BF"/>
          <w:sz w:val="18"/>
          <w:szCs w:val="20"/>
        </w:rPr>
        <w:t xml:space="preserve"> Video</w:t>
      </w:r>
      <w:proofErr w:type="gramEnd"/>
      <w:r w:rsidRPr="00C2105F">
        <w:rPr>
          <w:color w:val="2F5496" w:themeColor="accent1" w:themeShade="BF"/>
          <w:sz w:val="18"/>
          <w:szCs w:val="20"/>
        </w:rPr>
        <w:t xml:space="preserve"> FTP server: </w:t>
      </w:r>
      <w:hyperlink r:id="rId9" w:history="1">
        <w:r w:rsidRPr="00C2105F">
          <w:rPr>
            <w:rStyle w:val="Hiperhivatkozs"/>
            <w:color w:val="2F5496" w:themeColor="accent1" w:themeShade="BF"/>
            <w:sz w:val="18"/>
            <w:szCs w:val="20"/>
          </w:rPr>
          <w:t>https://media.nav.gov.hu/media</w:t>
        </w:r>
      </w:hyperlink>
    </w:p>
    <w:p w14:paraId="76FA13ED" w14:textId="77777777" w:rsidR="00D95FB0" w:rsidRPr="00C2105F" w:rsidRDefault="00D95FB0" w:rsidP="00C2105F">
      <w:pPr>
        <w:jc w:val="center"/>
        <w:rPr>
          <w:rStyle w:val="Hiperhivatkozs"/>
          <w:color w:val="2F5496" w:themeColor="accent1" w:themeShade="BF"/>
          <w:sz w:val="18"/>
          <w:szCs w:val="20"/>
        </w:rPr>
      </w:pPr>
    </w:p>
    <w:p w14:paraId="43FD789E" w14:textId="743334D2" w:rsidR="00940F63" w:rsidRPr="00940F63" w:rsidRDefault="00940F63" w:rsidP="00940F63">
      <w:pPr>
        <w:pStyle w:val="llb"/>
        <w:jc w:val="center"/>
        <w:rPr>
          <w:rFonts w:eastAsiaTheme="minorHAnsi" w:cstheme="minorHAnsi"/>
          <w:color w:val="2F5496" w:themeColor="accent1" w:themeShade="BF"/>
          <w:sz w:val="18"/>
          <w:szCs w:val="20"/>
          <w:lang w:eastAsia="en-US"/>
        </w:rPr>
      </w:pPr>
      <w:r w:rsidRPr="00940F63">
        <w:rPr>
          <w:rFonts w:eastAsiaTheme="minorHAnsi" w:cstheme="minorHAnsi"/>
          <w:color w:val="2F5496" w:themeColor="accent1" w:themeShade="BF"/>
          <w:sz w:val="18"/>
          <w:szCs w:val="20"/>
          <w:lang w:eastAsia="en-US"/>
        </w:rPr>
        <w:t xml:space="preserve">Híreinket kövesse a közösségi oldalakon is!  </w:t>
      </w:r>
      <w:r w:rsidRPr="00940F63">
        <w:rPr>
          <w:rFonts w:eastAsiaTheme="minorHAnsi" w:cstheme="minorHAnsi"/>
          <w:noProof/>
          <w:color w:val="2F5496" w:themeColor="accent1" w:themeShade="BF"/>
          <w:sz w:val="18"/>
          <w:szCs w:val="20"/>
        </w:rPr>
        <w:drawing>
          <wp:inline distT="0" distB="0" distL="0" distR="0" wp14:anchorId="61D09CFA" wp14:editId="189055AB">
            <wp:extent cx="228600" cy="228600"/>
            <wp:effectExtent l="0" t="0" r="0" b="0"/>
            <wp:docPr id="9" name="Kép 9">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940F63">
        <w:rPr>
          <w:rFonts w:eastAsiaTheme="minorHAnsi" w:cstheme="minorHAnsi"/>
          <w:color w:val="2F5496" w:themeColor="accent1" w:themeShade="BF"/>
          <w:lang w:eastAsia="en-US"/>
        </w:rPr>
        <w:t xml:space="preserve"> </w:t>
      </w:r>
      <w:r w:rsidRPr="00940F63">
        <w:rPr>
          <w:rFonts w:eastAsiaTheme="minorHAnsi" w:cstheme="minorHAnsi"/>
          <w:noProof/>
          <w:color w:val="2F5496" w:themeColor="accent1" w:themeShade="BF"/>
          <w:sz w:val="18"/>
          <w:szCs w:val="20"/>
        </w:rPr>
        <w:drawing>
          <wp:inline distT="0" distB="0" distL="0" distR="0" wp14:anchorId="1B230A99" wp14:editId="7D53A727">
            <wp:extent cx="228600" cy="228600"/>
            <wp:effectExtent l="0" t="0" r="0" b="0"/>
            <wp:docPr id="8" name="Kép 8">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940F63">
        <w:rPr>
          <w:rFonts w:eastAsiaTheme="minorHAnsi" w:cstheme="minorHAnsi"/>
          <w:color w:val="2F5496" w:themeColor="accent1" w:themeShade="BF"/>
          <w:sz w:val="18"/>
          <w:szCs w:val="20"/>
          <w:lang w:eastAsia="en-US"/>
        </w:rPr>
        <w:t xml:space="preserve"> </w:t>
      </w:r>
      <w:r w:rsidRPr="00940F63">
        <w:rPr>
          <w:rFonts w:eastAsiaTheme="minorHAnsi" w:cstheme="minorHAnsi"/>
          <w:noProof/>
          <w:color w:val="2F5496" w:themeColor="accent1" w:themeShade="BF"/>
          <w:sz w:val="18"/>
          <w:szCs w:val="20"/>
        </w:rPr>
        <w:drawing>
          <wp:inline distT="0" distB="0" distL="0" distR="0" wp14:anchorId="2A5A5903" wp14:editId="59BB4662">
            <wp:extent cx="219075" cy="219075"/>
            <wp:effectExtent l="0" t="0" r="9525" b="9525"/>
            <wp:docPr id="7" name="Kép 7">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940F63">
        <w:rPr>
          <w:rFonts w:eastAsiaTheme="minorHAnsi" w:cstheme="minorHAnsi"/>
          <w:noProof/>
          <w:color w:val="2F5496" w:themeColor="accent1" w:themeShade="BF"/>
          <w:sz w:val="18"/>
          <w:szCs w:val="20"/>
        </w:rPr>
        <w:drawing>
          <wp:inline distT="0" distB="0" distL="0" distR="0" wp14:anchorId="6715A23A" wp14:editId="4EAAB20A">
            <wp:extent cx="238125" cy="238125"/>
            <wp:effectExtent l="0" t="0" r="9525" b="9525"/>
            <wp:docPr id="6" name="Kép 6">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p w14:paraId="72DB58CA" w14:textId="18E69AE2" w:rsidR="002D5396" w:rsidRPr="00940F63" w:rsidRDefault="002D5396" w:rsidP="00940F63">
      <w:pPr>
        <w:pStyle w:val="llb"/>
        <w:jc w:val="center"/>
        <w:rPr>
          <w:rFonts w:eastAsiaTheme="minorHAnsi" w:cstheme="minorHAnsi"/>
          <w:color w:val="2F5496" w:themeColor="accent1" w:themeShade="BF"/>
          <w:sz w:val="18"/>
          <w:szCs w:val="20"/>
          <w:lang w:eastAsia="en-US"/>
        </w:rPr>
      </w:pPr>
    </w:p>
    <w:sectPr w:rsidR="002D5396" w:rsidRPr="00940F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F83161"/>
    <w:multiLevelType w:val="hybridMultilevel"/>
    <w:tmpl w:val="45ECBF7A"/>
    <w:lvl w:ilvl="0" w:tplc="040E0001">
      <w:start w:val="1"/>
      <w:numFmt w:val="bullet"/>
      <w:lvlText w:val=""/>
      <w:lvlJc w:val="left"/>
      <w:pPr>
        <w:ind w:left="780" w:hanging="360"/>
      </w:pPr>
      <w:rPr>
        <w:rFonts w:ascii="Symbol" w:hAnsi="Symbol" w:hint="default"/>
      </w:rPr>
    </w:lvl>
    <w:lvl w:ilvl="1" w:tplc="040E0003" w:tentative="1">
      <w:start w:val="1"/>
      <w:numFmt w:val="bullet"/>
      <w:lvlText w:val="o"/>
      <w:lvlJc w:val="left"/>
      <w:pPr>
        <w:ind w:left="1500" w:hanging="360"/>
      </w:pPr>
      <w:rPr>
        <w:rFonts w:ascii="Courier New" w:hAnsi="Courier New" w:cs="Courier New" w:hint="default"/>
      </w:rPr>
    </w:lvl>
    <w:lvl w:ilvl="2" w:tplc="040E0005" w:tentative="1">
      <w:start w:val="1"/>
      <w:numFmt w:val="bullet"/>
      <w:lvlText w:val=""/>
      <w:lvlJc w:val="left"/>
      <w:pPr>
        <w:ind w:left="2220" w:hanging="360"/>
      </w:pPr>
      <w:rPr>
        <w:rFonts w:ascii="Wingdings" w:hAnsi="Wingdings" w:hint="default"/>
      </w:rPr>
    </w:lvl>
    <w:lvl w:ilvl="3" w:tplc="040E0001" w:tentative="1">
      <w:start w:val="1"/>
      <w:numFmt w:val="bullet"/>
      <w:lvlText w:val=""/>
      <w:lvlJc w:val="left"/>
      <w:pPr>
        <w:ind w:left="2940" w:hanging="360"/>
      </w:pPr>
      <w:rPr>
        <w:rFonts w:ascii="Symbol" w:hAnsi="Symbol" w:hint="default"/>
      </w:rPr>
    </w:lvl>
    <w:lvl w:ilvl="4" w:tplc="040E0003" w:tentative="1">
      <w:start w:val="1"/>
      <w:numFmt w:val="bullet"/>
      <w:lvlText w:val="o"/>
      <w:lvlJc w:val="left"/>
      <w:pPr>
        <w:ind w:left="3660" w:hanging="360"/>
      </w:pPr>
      <w:rPr>
        <w:rFonts w:ascii="Courier New" w:hAnsi="Courier New" w:cs="Courier New" w:hint="default"/>
      </w:rPr>
    </w:lvl>
    <w:lvl w:ilvl="5" w:tplc="040E0005" w:tentative="1">
      <w:start w:val="1"/>
      <w:numFmt w:val="bullet"/>
      <w:lvlText w:val=""/>
      <w:lvlJc w:val="left"/>
      <w:pPr>
        <w:ind w:left="4380" w:hanging="360"/>
      </w:pPr>
      <w:rPr>
        <w:rFonts w:ascii="Wingdings" w:hAnsi="Wingdings" w:hint="default"/>
      </w:rPr>
    </w:lvl>
    <w:lvl w:ilvl="6" w:tplc="040E0001" w:tentative="1">
      <w:start w:val="1"/>
      <w:numFmt w:val="bullet"/>
      <w:lvlText w:val=""/>
      <w:lvlJc w:val="left"/>
      <w:pPr>
        <w:ind w:left="5100" w:hanging="360"/>
      </w:pPr>
      <w:rPr>
        <w:rFonts w:ascii="Symbol" w:hAnsi="Symbol" w:hint="default"/>
      </w:rPr>
    </w:lvl>
    <w:lvl w:ilvl="7" w:tplc="040E0003" w:tentative="1">
      <w:start w:val="1"/>
      <w:numFmt w:val="bullet"/>
      <w:lvlText w:val="o"/>
      <w:lvlJc w:val="left"/>
      <w:pPr>
        <w:ind w:left="5820" w:hanging="360"/>
      </w:pPr>
      <w:rPr>
        <w:rFonts w:ascii="Courier New" w:hAnsi="Courier New" w:cs="Courier New" w:hint="default"/>
      </w:rPr>
    </w:lvl>
    <w:lvl w:ilvl="8" w:tplc="040E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48D"/>
    <w:rsid w:val="00016B29"/>
    <w:rsid w:val="00025580"/>
    <w:rsid w:val="0006497B"/>
    <w:rsid w:val="00116379"/>
    <w:rsid w:val="00116498"/>
    <w:rsid w:val="00121BF3"/>
    <w:rsid w:val="00134CD8"/>
    <w:rsid w:val="00165524"/>
    <w:rsid w:val="001778F2"/>
    <w:rsid w:val="001D1070"/>
    <w:rsid w:val="00253375"/>
    <w:rsid w:val="0026050A"/>
    <w:rsid w:val="00293DD7"/>
    <w:rsid w:val="002D5396"/>
    <w:rsid w:val="004B7716"/>
    <w:rsid w:val="004C3F27"/>
    <w:rsid w:val="00573019"/>
    <w:rsid w:val="0059133D"/>
    <w:rsid w:val="00592F6F"/>
    <w:rsid w:val="005B20DF"/>
    <w:rsid w:val="005B2B7E"/>
    <w:rsid w:val="005C18A3"/>
    <w:rsid w:val="00616262"/>
    <w:rsid w:val="00621115"/>
    <w:rsid w:val="0076494E"/>
    <w:rsid w:val="007814E8"/>
    <w:rsid w:val="007D4FD8"/>
    <w:rsid w:val="00872BAA"/>
    <w:rsid w:val="00883C17"/>
    <w:rsid w:val="00893651"/>
    <w:rsid w:val="008C0832"/>
    <w:rsid w:val="0090148D"/>
    <w:rsid w:val="00940F63"/>
    <w:rsid w:val="00957F91"/>
    <w:rsid w:val="0096737A"/>
    <w:rsid w:val="00982744"/>
    <w:rsid w:val="009B311B"/>
    <w:rsid w:val="009E56F1"/>
    <w:rsid w:val="00A04911"/>
    <w:rsid w:val="00A14172"/>
    <w:rsid w:val="00A330C2"/>
    <w:rsid w:val="00A77F85"/>
    <w:rsid w:val="00A97E39"/>
    <w:rsid w:val="00B30E95"/>
    <w:rsid w:val="00B91476"/>
    <w:rsid w:val="00BA26CF"/>
    <w:rsid w:val="00BB7B4B"/>
    <w:rsid w:val="00BC7E3C"/>
    <w:rsid w:val="00BD1A80"/>
    <w:rsid w:val="00BD37A2"/>
    <w:rsid w:val="00C2105F"/>
    <w:rsid w:val="00CB1A6F"/>
    <w:rsid w:val="00CD4CA7"/>
    <w:rsid w:val="00D2290A"/>
    <w:rsid w:val="00D95FB0"/>
    <w:rsid w:val="00DE374E"/>
    <w:rsid w:val="00E02A6B"/>
    <w:rsid w:val="00E82656"/>
    <w:rsid w:val="00EC6841"/>
    <w:rsid w:val="00EE2396"/>
    <w:rsid w:val="00F90CB8"/>
    <w:rsid w:val="00FA4CA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A16DA"/>
  <w15:chartTrackingRefBased/>
  <w15:docId w15:val="{85E26A34-C7E7-43FF-9FEA-18370FEF8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HAnsi"/>
        <w:sz w:val="24"/>
        <w:szCs w:val="22"/>
        <w:lang w:val="hu-H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134CD8"/>
    <w:pPr>
      <w:ind w:left="720"/>
      <w:contextualSpacing/>
    </w:pPr>
  </w:style>
  <w:style w:type="character" w:styleId="Hiperhivatkozs">
    <w:name w:val="Hyperlink"/>
    <w:basedOn w:val="Bekezdsalapbettpusa"/>
    <w:uiPriority w:val="99"/>
    <w:unhideWhenUsed/>
    <w:rsid w:val="00025580"/>
    <w:rPr>
      <w:color w:val="0563C1" w:themeColor="hyperlink"/>
      <w:u w:val="single"/>
    </w:rPr>
  </w:style>
  <w:style w:type="character" w:customStyle="1" w:styleId="Feloldatlanmegemlts1">
    <w:name w:val="Feloldatlan megemlítés1"/>
    <w:basedOn w:val="Bekezdsalapbettpusa"/>
    <w:uiPriority w:val="99"/>
    <w:semiHidden/>
    <w:unhideWhenUsed/>
    <w:rsid w:val="00025580"/>
    <w:rPr>
      <w:color w:val="605E5C"/>
      <w:shd w:val="clear" w:color="auto" w:fill="E1DFDD"/>
    </w:rPr>
  </w:style>
  <w:style w:type="paragraph" w:styleId="NormlWeb">
    <w:name w:val="Normal (Web)"/>
    <w:basedOn w:val="Norml"/>
    <w:uiPriority w:val="99"/>
    <w:unhideWhenUsed/>
    <w:rsid w:val="00FA4CAD"/>
    <w:pPr>
      <w:spacing w:before="100" w:beforeAutospacing="1" w:after="100" w:afterAutospacing="1"/>
    </w:pPr>
    <w:rPr>
      <w:rFonts w:eastAsia="Times New Roman" w:cs="Times New Roman"/>
      <w:szCs w:val="24"/>
      <w:lang w:eastAsia="hu-HU"/>
    </w:rPr>
  </w:style>
  <w:style w:type="character" w:customStyle="1" w:styleId="searchmark">
    <w:name w:val="searchmark"/>
    <w:rsid w:val="00FA4CAD"/>
  </w:style>
  <w:style w:type="paragraph" w:customStyle="1" w:styleId="Default">
    <w:name w:val="Default"/>
    <w:basedOn w:val="Norml"/>
    <w:rsid w:val="00DE374E"/>
    <w:pPr>
      <w:autoSpaceDE w:val="0"/>
      <w:autoSpaceDN w:val="0"/>
    </w:pPr>
    <w:rPr>
      <w:rFonts w:eastAsia="Calibri" w:cs="Times New Roman"/>
      <w:color w:val="000000"/>
      <w:szCs w:val="24"/>
    </w:rPr>
  </w:style>
  <w:style w:type="paragraph" w:styleId="Buborkszveg">
    <w:name w:val="Balloon Text"/>
    <w:basedOn w:val="Norml"/>
    <w:link w:val="BuborkszvegChar"/>
    <w:uiPriority w:val="99"/>
    <w:semiHidden/>
    <w:unhideWhenUsed/>
    <w:rsid w:val="00616262"/>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616262"/>
    <w:rPr>
      <w:rFonts w:ascii="Segoe UI" w:hAnsi="Segoe UI" w:cs="Segoe UI"/>
      <w:sz w:val="18"/>
      <w:szCs w:val="18"/>
    </w:rPr>
  </w:style>
  <w:style w:type="paragraph" w:styleId="llb">
    <w:name w:val="footer"/>
    <w:basedOn w:val="Norml"/>
    <w:link w:val="llbChar"/>
    <w:rsid w:val="002D5396"/>
    <w:pPr>
      <w:tabs>
        <w:tab w:val="center" w:pos="4536"/>
        <w:tab w:val="right" w:pos="9072"/>
      </w:tabs>
    </w:pPr>
    <w:rPr>
      <w:rFonts w:eastAsia="Times New Roman" w:cs="Times New Roman"/>
      <w:szCs w:val="24"/>
      <w:lang w:eastAsia="hu-HU"/>
    </w:rPr>
  </w:style>
  <w:style w:type="character" w:customStyle="1" w:styleId="llbChar">
    <w:name w:val="Élőláb Char"/>
    <w:basedOn w:val="Bekezdsalapbettpusa"/>
    <w:link w:val="llb"/>
    <w:rsid w:val="002D5396"/>
    <w:rPr>
      <w:rFonts w:eastAsia="Times New Roman" w:cs="Times New Roman"/>
      <w:szCs w:val="24"/>
      <w:lang w:eastAsia="hu-HU"/>
    </w:rPr>
  </w:style>
  <w:style w:type="character" w:styleId="Jegyzethivatkozs">
    <w:name w:val="annotation reference"/>
    <w:basedOn w:val="Bekezdsalapbettpusa"/>
    <w:uiPriority w:val="99"/>
    <w:semiHidden/>
    <w:unhideWhenUsed/>
    <w:rsid w:val="00A97E39"/>
    <w:rPr>
      <w:sz w:val="16"/>
      <w:szCs w:val="16"/>
    </w:rPr>
  </w:style>
  <w:style w:type="paragraph" w:styleId="Jegyzetszveg">
    <w:name w:val="annotation text"/>
    <w:basedOn w:val="Norml"/>
    <w:link w:val="JegyzetszvegChar"/>
    <w:uiPriority w:val="99"/>
    <w:semiHidden/>
    <w:unhideWhenUsed/>
    <w:rsid w:val="00A97E39"/>
    <w:rPr>
      <w:sz w:val="20"/>
      <w:szCs w:val="20"/>
    </w:rPr>
  </w:style>
  <w:style w:type="character" w:customStyle="1" w:styleId="JegyzetszvegChar">
    <w:name w:val="Jegyzetszöveg Char"/>
    <w:basedOn w:val="Bekezdsalapbettpusa"/>
    <w:link w:val="Jegyzetszveg"/>
    <w:uiPriority w:val="99"/>
    <w:semiHidden/>
    <w:rsid w:val="00A97E39"/>
    <w:rPr>
      <w:sz w:val="20"/>
      <w:szCs w:val="20"/>
    </w:rPr>
  </w:style>
  <w:style w:type="paragraph" w:styleId="Megjegyzstrgya">
    <w:name w:val="annotation subject"/>
    <w:basedOn w:val="Jegyzetszveg"/>
    <w:next w:val="Jegyzetszveg"/>
    <w:link w:val="MegjegyzstrgyaChar"/>
    <w:uiPriority w:val="99"/>
    <w:semiHidden/>
    <w:unhideWhenUsed/>
    <w:rsid w:val="00A97E39"/>
    <w:rPr>
      <w:b/>
      <w:bCs/>
    </w:rPr>
  </w:style>
  <w:style w:type="character" w:customStyle="1" w:styleId="MegjegyzstrgyaChar">
    <w:name w:val="Megjegyzés tárgya Char"/>
    <w:basedOn w:val="JegyzetszvegChar"/>
    <w:link w:val="Megjegyzstrgya"/>
    <w:uiPriority w:val="99"/>
    <w:semiHidden/>
    <w:rsid w:val="00A97E39"/>
    <w:rPr>
      <w:b/>
      <w:bCs/>
      <w:sz w:val="20"/>
      <w:szCs w:val="20"/>
    </w:rPr>
  </w:style>
  <w:style w:type="paragraph" w:styleId="Vltozat">
    <w:name w:val="Revision"/>
    <w:hidden/>
    <w:uiPriority w:val="99"/>
    <w:semiHidden/>
    <w:rsid w:val="00A97E39"/>
  </w:style>
  <w:style w:type="paragraph" w:customStyle="1" w:styleId="wordsection1">
    <w:name w:val="wordsection1"/>
    <w:basedOn w:val="Norml"/>
    <w:uiPriority w:val="99"/>
    <w:rsid w:val="001D1070"/>
    <w:pPr>
      <w:spacing w:before="100" w:beforeAutospacing="1" w:after="100" w:afterAutospacing="1"/>
    </w:pPr>
    <w:rPr>
      <w:rFonts w:cs="Times New Roman"/>
      <w:szCs w:val="24"/>
      <w:lang w:eastAsia="hu-HU"/>
    </w:rPr>
  </w:style>
  <w:style w:type="character" w:styleId="Mrltotthiperhivatkozs">
    <w:name w:val="FollowedHyperlink"/>
    <w:basedOn w:val="Bekezdsalapbettpusa"/>
    <w:uiPriority w:val="99"/>
    <w:semiHidden/>
    <w:unhideWhenUsed/>
    <w:rsid w:val="001D107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029618">
      <w:bodyDiv w:val="1"/>
      <w:marLeft w:val="0"/>
      <w:marRight w:val="0"/>
      <w:marTop w:val="0"/>
      <w:marBottom w:val="0"/>
      <w:divBdr>
        <w:top w:val="none" w:sz="0" w:space="0" w:color="auto"/>
        <w:left w:val="none" w:sz="0" w:space="0" w:color="auto"/>
        <w:bottom w:val="none" w:sz="0" w:space="0" w:color="auto"/>
        <w:right w:val="none" w:sz="0" w:space="0" w:color="auto"/>
      </w:divBdr>
    </w:div>
    <w:div w:id="1749233720">
      <w:bodyDiv w:val="1"/>
      <w:marLeft w:val="0"/>
      <w:marRight w:val="0"/>
      <w:marTop w:val="0"/>
      <w:marBottom w:val="0"/>
      <w:divBdr>
        <w:top w:val="none" w:sz="0" w:space="0" w:color="auto"/>
        <w:left w:val="none" w:sz="0" w:space="0" w:color="auto"/>
        <w:bottom w:val="none" w:sz="0" w:space="0" w:color="auto"/>
        <w:right w:val="none" w:sz="0" w:space="0" w:color="auto"/>
      </w:divBdr>
    </w:div>
    <w:div w:id="2146316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v.gov.hu" TargetMode="Externa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ebev.nav.gov.hu/" TargetMode="External"/><Relationship Id="rId12" Type="http://schemas.openxmlformats.org/officeDocument/2006/relationships/hyperlink" Target="https://www.instagram.com/nav_hivatalos/" TargetMode="Externa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hyperlink" Target="https://www.tiktok.com/@nav.gov.hu"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www.facebook.com/NAVprofi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edia.nav.gov.hu/media" TargetMode="External"/><Relationship Id="rId14" Type="http://schemas.openxmlformats.org/officeDocument/2006/relationships/hyperlink" Target="https://www.linkedin.com/company/nav-ntca/mycompany/?viewAsMember=true"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ED511C-642A-4E3E-B4C1-487D6AE99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1942</Characters>
  <Application>Microsoft Office Word</Application>
  <DocSecurity>0</DocSecurity>
  <Lines>16</Lines>
  <Paragraphs>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AÜF</dc:creator>
  <cp:keywords/>
  <dc:description/>
  <cp:lastModifiedBy>Szabo Magda Konyvtar</cp:lastModifiedBy>
  <cp:revision>2</cp:revision>
  <dcterms:created xsi:type="dcterms:W3CDTF">2022-07-25T14:56:00Z</dcterms:created>
  <dcterms:modified xsi:type="dcterms:W3CDTF">2022-07-25T14:56:00Z</dcterms:modified>
</cp:coreProperties>
</file>