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E68D" w14:textId="08EC6461" w:rsidR="00344009" w:rsidRDefault="00C32D11" w:rsidP="00344009">
      <w:pPr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Budapest, 202</w:t>
      </w:r>
      <w:r w:rsidR="005F23A3">
        <w:rPr>
          <w:color w:val="000000"/>
          <w:sz w:val="20"/>
          <w:szCs w:val="20"/>
        </w:rPr>
        <w:t>1</w:t>
      </w:r>
      <w:r w:rsidR="00F405B9">
        <w:rPr>
          <w:color w:val="000000"/>
          <w:sz w:val="20"/>
          <w:szCs w:val="20"/>
        </w:rPr>
        <w:t>.</w:t>
      </w:r>
      <w:r w:rsidR="005F23A3">
        <w:rPr>
          <w:color w:val="000000"/>
          <w:sz w:val="20"/>
          <w:szCs w:val="20"/>
        </w:rPr>
        <w:t xml:space="preserve"> </w:t>
      </w:r>
      <w:r w:rsidR="003F7AD0">
        <w:rPr>
          <w:color w:val="000000"/>
          <w:sz w:val="20"/>
          <w:szCs w:val="20"/>
        </w:rPr>
        <w:t>június 2</w:t>
      </w:r>
      <w:r w:rsidR="00C70BA9">
        <w:rPr>
          <w:color w:val="000000"/>
          <w:sz w:val="20"/>
          <w:szCs w:val="20"/>
        </w:rPr>
        <w:t>8</w:t>
      </w:r>
      <w:r w:rsidR="003F7AD0">
        <w:rPr>
          <w:color w:val="000000"/>
          <w:sz w:val="20"/>
          <w:szCs w:val="20"/>
        </w:rPr>
        <w:t>.</w:t>
      </w:r>
    </w:p>
    <w:p w14:paraId="6F9E7607" w14:textId="77777777" w:rsidR="00F405B9" w:rsidRDefault="00F405B9" w:rsidP="00344009">
      <w:pPr>
        <w:jc w:val="both"/>
        <w:rPr>
          <w:color w:val="000000"/>
          <w:sz w:val="20"/>
          <w:szCs w:val="20"/>
        </w:rPr>
      </w:pPr>
    </w:p>
    <w:p w14:paraId="2D22DD56" w14:textId="77777777" w:rsidR="009C38C8" w:rsidRDefault="009C38C8" w:rsidP="00344009">
      <w:pPr>
        <w:jc w:val="both"/>
        <w:rPr>
          <w:color w:val="000000"/>
          <w:sz w:val="20"/>
          <w:szCs w:val="20"/>
        </w:rPr>
      </w:pPr>
    </w:p>
    <w:p w14:paraId="2D91EA36" w14:textId="4A2968A4" w:rsidR="00C32D11" w:rsidRPr="00C32D11" w:rsidRDefault="00AB12F0" w:rsidP="00C32D11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Több mint </w:t>
      </w:r>
      <w:r w:rsidR="003F7AD0">
        <w:rPr>
          <w:rFonts w:eastAsia="Calibri"/>
          <w:b/>
          <w:bCs/>
          <w:lang w:eastAsia="en-US"/>
        </w:rPr>
        <w:t xml:space="preserve">másfél millióan </w:t>
      </w:r>
      <w:r w:rsidR="00C32D11" w:rsidRPr="00C32D11">
        <w:rPr>
          <w:rFonts w:eastAsia="Calibri"/>
          <w:b/>
          <w:bCs/>
          <w:lang w:eastAsia="en-US"/>
        </w:rPr>
        <w:t xml:space="preserve">kapnak </w:t>
      </w:r>
      <w:r w:rsidR="0099523D">
        <w:rPr>
          <w:rFonts w:eastAsia="Calibri"/>
          <w:b/>
          <w:bCs/>
          <w:lang w:eastAsia="en-US"/>
        </w:rPr>
        <w:t>értesítést</w:t>
      </w:r>
      <w:r w:rsidR="00C32D11" w:rsidRPr="00C32D11">
        <w:rPr>
          <w:rFonts w:eastAsia="Calibri"/>
          <w:b/>
          <w:bCs/>
          <w:lang w:eastAsia="en-US"/>
        </w:rPr>
        <w:t xml:space="preserve"> a NAV-</w:t>
      </w:r>
      <w:proofErr w:type="spellStart"/>
      <w:r w:rsidR="00C32D11" w:rsidRPr="00C32D11">
        <w:rPr>
          <w:rFonts w:eastAsia="Calibri"/>
          <w:b/>
          <w:bCs/>
          <w:lang w:eastAsia="en-US"/>
        </w:rPr>
        <w:t>tól</w:t>
      </w:r>
      <w:proofErr w:type="spellEnd"/>
    </w:p>
    <w:p w14:paraId="51D2D569" w14:textId="77777777" w:rsidR="00C32D11" w:rsidRDefault="00C32D11" w:rsidP="00C32D11">
      <w:pPr>
        <w:rPr>
          <w:b/>
          <w:bCs/>
        </w:rPr>
      </w:pPr>
    </w:p>
    <w:p w14:paraId="2051F50A" w14:textId="6D5B1F05" w:rsidR="009738C4" w:rsidRPr="00C32D11" w:rsidRDefault="003F7AD0" w:rsidP="00F025D5">
      <w:pPr>
        <w:jc w:val="both"/>
        <w:rPr>
          <w:b/>
          <w:bCs/>
        </w:rPr>
      </w:pPr>
      <w:r>
        <w:rPr>
          <w:rFonts w:eastAsia="Calibri"/>
          <w:b/>
          <w:bCs/>
          <w:lang w:eastAsia="en-US"/>
        </w:rPr>
        <w:t xml:space="preserve">Június végétől október végéig </w:t>
      </w:r>
      <w:r w:rsidR="00941F52">
        <w:rPr>
          <w:rFonts w:eastAsia="Calibri"/>
          <w:b/>
          <w:bCs/>
          <w:lang w:eastAsia="en-US"/>
        </w:rPr>
        <w:t xml:space="preserve">a </w:t>
      </w:r>
      <w:r w:rsidR="00C32D11" w:rsidRPr="00C32D11">
        <w:rPr>
          <w:rFonts w:eastAsia="Calibri"/>
          <w:b/>
          <w:bCs/>
          <w:lang w:eastAsia="en-US"/>
        </w:rPr>
        <w:t xml:space="preserve">Nemzeti Adó- és Vámhivatal (NAV) </w:t>
      </w:r>
      <w:r w:rsidR="00AB12F0">
        <w:rPr>
          <w:rFonts w:eastAsia="Calibri"/>
          <w:b/>
          <w:bCs/>
          <w:lang w:eastAsia="en-US"/>
        </w:rPr>
        <w:t xml:space="preserve">több mint </w:t>
      </w:r>
      <w:r>
        <w:rPr>
          <w:rFonts w:eastAsia="Calibri"/>
          <w:b/>
          <w:bCs/>
          <w:lang w:eastAsia="en-US"/>
        </w:rPr>
        <w:t>másfél</w:t>
      </w:r>
      <w:r w:rsidR="00A46228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millió magánszemélynek, egyéni vállalkozónak</w:t>
      </w:r>
      <w:r w:rsidR="00C32D11" w:rsidRPr="00C32D11">
        <w:rPr>
          <w:rFonts w:eastAsia="Calibri"/>
          <w:b/>
          <w:bCs/>
          <w:lang w:eastAsia="en-US"/>
        </w:rPr>
        <w:t xml:space="preserve"> küld </w:t>
      </w:r>
      <w:r w:rsidR="00941F52">
        <w:rPr>
          <w:rFonts w:eastAsia="Calibri"/>
          <w:b/>
          <w:bCs/>
          <w:lang w:eastAsia="en-US"/>
        </w:rPr>
        <w:t xml:space="preserve">értesítést az </w:t>
      </w:r>
      <w:r w:rsidR="00C32D11" w:rsidRPr="00C32D11">
        <w:rPr>
          <w:rFonts w:eastAsia="Calibri"/>
          <w:b/>
          <w:bCs/>
          <w:lang w:eastAsia="en-US"/>
        </w:rPr>
        <w:t>adószámla</w:t>
      </w:r>
      <w:r w:rsidR="00941F52">
        <w:rPr>
          <w:rFonts w:eastAsia="Calibri"/>
          <w:b/>
          <w:bCs/>
          <w:lang w:eastAsia="en-US"/>
        </w:rPr>
        <w:t xml:space="preserve"> egyenlegéről</w:t>
      </w:r>
      <w:r w:rsidR="00C32D11" w:rsidRPr="00C32D11">
        <w:rPr>
          <w:rFonts w:eastAsia="Calibri"/>
          <w:b/>
          <w:bCs/>
          <w:lang w:eastAsia="en-US"/>
        </w:rPr>
        <w:t xml:space="preserve">. </w:t>
      </w:r>
      <w:r w:rsidR="009738C4" w:rsidRPr="00C32D11">
        <w:rPr>
          <w:b/>
          <w:bCs/>
        </w:rPr>
        <w:t xml:space="preserve">A </w:t>
      </w:r>
      <w:r w:rsidR="0099523D">
        <w:rPr>
          <w:b/>
          <w:bCs/>
        </w:rPr>
        <w:t>küldemény</w:t>
      </w:r>
      <w:r w:rsidR="0099523D" w:rsidRPr="00C32D11">
        <w:rPr>
          <w:b/>
          <w:bCs/>
        </w:rPr>
        <w:t xml:space="preserve"> </w:t>
      </w:r>
      <w:r w:rsidR="00C32D11" w:rsidRPr="00C32D11">
        <w:rPr>
          <w:b/>
          <w:bCs/>
        </w:rPr>
        <w:t>el</w:t>
      </w:r>
      <w:r w:rsidR="009738C4" w:rsidRPr="00C32D11">
        <w:rPr>
          <w:b/>
          <w:bCs/>
        </w:rPr>
        <w:t>ején mindenki megtalálja a számára legfontosabb információt: kell</w:t>
      </w:r>
      <w:r w:rsidR="00941F52">
        <w:rPr>
          <w:b/>
          <w:bCs/>
        </w:rPr>
        <w:t>-e</w:t>
      </w:r>
      <w:r w:rsidR="009738C4" w:rsidRPr="00C32D11">
        <w:rPr>
          <w:b/>
          <w:bCs/>
        </w:rPr>
        <w:t xml:space="preserve"> fizetni</w:t>
      </w:r>
      <w:r w:rsidR="00941F52">
        <w:rPr>
          <w:b/>
          <w:bCs/>
        </w:rPr>
        <w:t>e</w:t>
      </w:r>
      <w:r w:rsidR="009738C4" w:rsidRPr="00C32D11">
        <w:rPr>
          <w:b/>
          <w:bCs/>
        </w:rPr>
        <w:t>, illetve igényelhet</w:t>
      </w:r>
      <w:r w:rsidR="00941F52">
        <w:rPr>
          <w:b/>
          <w:bCs/>
        </w:rPr>
        <w:t>-e</w:t>
      </w:r>
      <w:r w:rsidR="009738C4" w:rsidRPr="00C32D11">
        <w:rPr>
          <w:b/>
          <w:bCs/>
        </w:rPr>
        <w:t xml:space="preserve"> vissza. </w:t>
      </w:r>
    </w:p>
    <w:p w14:paraId="03323696" w14:textId="77777777" w:rsidR="009738C4" w:rsidRDefault="009738C4" w:rsidP="00F025D5">
      <w:pPr>
        <w:jc w:val="both"/>
      </w:pPr>
    </w:p>
    <w:p w14:paraId="3864C394" w14:textId="0CD1B3D3" w:rsidR="00C32D11" w:rsidRPr="00041376" w:rsidRDefault="003F7AD0" w:rsidP="00F025D5">
      <w:pPr>
        <w:spacing w:after="120"/>
        <w:jc w:val="both"/>
        <w:rPr>
          <w:rFonts w:eastAsia="Calibri"/>
          <w:bCs/>
          <w:lang w:eastAsia="en-US"/>
        </w:rPr>
      </w:pPr>
      <w:r>
        <w:t>Adószámlája egyenlegéről értesítést</w:t>
      </w:r>
      <w:r w:rsidR="009738C4">
        <w:t xml:space="preserve"> csak az </w:t>
      </w:r>
      <w:r w:rsidR="00C32D11">
        <w:t>kap, akinek legalább egy adónem</w:t>
      </w:r>
      <w:r w:rsidR="009738C4">
        <w:t xml:space="preserve">en ötezer forintnál több tartozása, vagy </w:t>
      </w:r>
      <w:r w:rsidR="00C32D11">
        <w:t xml:space="preserve">ezer forintnál több </w:t>
      </w:r>
      <w:r w:rsidR="009738C4">
        <w:t>túlfizetése van</w:t>
      </w:r>
      <w:r w:rsidR="000B7CC5">
        <w:t>.</w:t>
      </w:r>
      <w:r w:rsidR="0099523D">
        <w:t xml:space="preserve"> </w:t>
      </w:r>
      <w:r w:rsidR="00B87CFB">
        <w:t xml:space="preserve">Erről </w:t>
      </w:r>
      <w:r w:rsidR="00054F02">
        <w:rPr>
          <w:rFonts w:eastAsia="Calibri"/>
          <w:bCs/>
          <w:lang w:eastAsia="en-US"/>
        </w:rPr>
        <w:t xml:space="preserve">az </w:t>
      </w:r>
      <w:r w:rsidR="007C6338" w:rsidRPr="00BB6C9A">
        <w:rPr>
          <w:rFonts w:eastAsia="Calibri"/>
          <w:bCs/>
          <w:lang w:eastAsia="en-US"/>
        </w:rPr>
        <w:t>ügyfélkapuval rendelkező</w:t>
      </w:r>
      <w:r w:rsidR="00054F02">
        <w:rPr>
          <w:rFonts w:eastAsia="Calibri"/>
          <w:bCs/>
          <w:lang w:eastAsia="en-US"/>
        </w:rPr>
        <w:t>k</w:t>
      </w:r>
      <w:r w:rsidR="00626E25">
        <w:rPr>
          <w:rFonts w:eastAsia="Calibri"/>
          <w:bCs/>
          <w:lang w:eastAsia="en-US"/>
        </w:rPr>
        <w:t>nek</w:t>
      </w:r>
      <w:r w:rsidR="007C6338" w:rsidRPr="00BB6C9A">
        <w:rPr>
          <w:rFonts w:eastAsia="Calibri"/>
          <w:bCs/>
          <w:lang w:eastAsia="en-US"/>
        </w:rPr>
        <w:t xml:space="preserve"> </w:t>
      </w:r>
      <w:r w:rsidR="00054F02">
        <w:rPr>
          <w:rFonts w:eastAsia="Calibri"/>
          <w:bCs/>
          <w:lang w:eastAsia="en-US"/>
        </w:rPr>
        <w:t xml:space="preserve">a </w:t>
      </w:r>
      <w:r w:rsidR="007C6338" w:rsidRPr="00BB6C9A">
        <w:rPr>
          <w:rFonts w:eastAsia="Calibri"/>
          <w:bCs/>
          <w:lang w:eastAsia="en-US"/>
        </w:rPr>
        <w:t>tárhelyükre</w:t>
      </w:r>
      <w:r w:rsidR="00054F02">
        <w:rPr>
          <w:rFonts w:eastAsia="Calibri"/>
          <w:bCs/>
          <w:lang w:eastAsia="en-US"/>
        </w:rPr>
        <w:t xml:space="preserve"> </w:t>
      </w:r>
      <w:r w:rsidR="00B87CFB" w:rsidRPr="00BB6C9A">
        <w:rPr>
          <w:rFonts w:eastAsia="Calibri"/>
          <w:bCs/>
          <w:lang w:eastAsia="en-US"/>
        </w:rPr>
        <w:t xml:space="preserve">tájékoztató levelet </w:t>
      </w:r>
      <w:r w:rsidR="00626E25">
        <w:rPr>
          <w:rFonts w:eastAsia="Calibri"/>
          <w:bCs/>
          <w:lang w:eastAsia="en-US"/>
        </w:rPr>
        <w:t>küld a NAV</w:t>
      </w:r>
      <w:r w:rsidR="00054F02">
        <w:rPr>
          <w:rFonts w:eastAsia="Calibri"/>
          <w:bCs/>
          <w:lang w:eastAsia="en-US"/>
        </w:rPr>
        <w:t>,</w:t>
      </w:r>
      <w:r w:rsidR="007C6338" w:rsidRPr="00BB6C9A">
        <w:rPr>
          <w:rFonts w:eastAsia="Calibri"/>
          <w:bCs/>
          <w:lang w:eastAsia="en-US"/>
        </w:rPr>
        <w:t xml:space="preserve"> </w:t>
      </w:r>
      <w:r w:rsidR="00054F02">
        <w:rPr>
          <w:rFonts w:eastAsia="Calibri"/>
          <w:bCs/>
          <w:lang w:eastAsia="en-US"/>
        </w:rPr>
        <w:t>akinek nincs</w:t>
      </w:r>
      <w:r w:rsidR="007C6338" w:rsidRPr="00BB6C9A">
        <w:rPr>
          <w:rFonts w:eastAsia="Calibri"/>
          <w:bCs/>
          <w:lang w:eastAsia="en-US"/>
        </w:rPr>
        <w:t xml:space="preserve"> ügyfélkapu</w:t>
      </w:r>
      <w:r w:rsidR="00054F02">
        <w:rPr>
          <w:rFonts w:eastAsia="Calibri"/>
          <w:bCs/>
          <w:lang w:eastAsia="en-US"/>
        </w:rPr>
        <w:t>ja, azoknak</w:t>
      </w:r>
      <w:r w:rsidR="00C9194F" w:rsidRPr="00BB6C9A">
        <w:rPr>
          <w:rFonts w:eastAsia="Calibri"/>
          <w:bCs/>
          <w:lang w:eastAsia="en-US"/>
        </w:rPr>
        <w:t xml:space="preserve"> </w:t>
      </w:r>
      <w:r w:rsidR="007766F3" w:rsidRPr="00BB6C9A">
        <w:rPr>
          <w:rFonts w:eastAsia="Calibri"/>
          <w:bCs/>
          <w:lang w:eastAsia="en-US"/>
        </w:rPr>
        <w:t>postán</w:t>
      </w:r>
      <w:r w:rsidR="007766F3">
        <w:rPr>
          <w:rFonts w:eastAsia="Calibri"/>
          <w:bCs/>
          <w:lang w:eastAsia="en-US"/>
        </w:rPr>
        <w:t xml:space="preserve"> adószámla-kivonat</w:t>
      </w:r>
      <w:r w:rsidR="007766F3" w:rsidRPr="00BB6C9A">
        <w:rPr>
          <w:rFonts w:eastAsia="Calibri"/>
          <w:bCs/>
          <w:lang w:eastAsia="en-US"/>
        </w:rPr>
        <w:t xml:space="preserve"> </w:t>
      </w:r>
      <w:r w:rsidR="007766F3">
        <w:rPr>
          <w:rFonts w:eastAsia="Calibri"/>
          <w:bCs/>
          <w:lang w:eastAsia="en-US"/>
        </w:rPr>
        <w:t>érkezik</w:t>
      </w:r>
      <w:r w:rsidR="00B87CFB">
        <w:rPr>
          <w:rFonts w:eastAsia="Calibri"/>
          <w:bCs/>
          <w:lang w:eastAsia="en-US"/>
        </w:rPr>
        <w:t>.</w:t>
      </w:r>
      <w:r w:rsidR="007C6338">
        <w:t xml:space="preserve"> </w:t>
      </w:r>
      <w:r w:rsidR="009738C4">
        <w:t xml:space="preserve">A kivonat mellett késedelmipótlék-értesítőt is </w:t>
      </w:r>
      <w:r w:rsidR="000B7CC5">
        <w:t>kapnak azok,</w:t>
      </w:r>
      <w:r w:rsidR="00C32D11">
        <w:t xml:space="preserve"> aki</w:t>
      </w:r>
      <w:r w:rsidR="000B7CC5">
        <w:t>k</w:t>
      </w:r>
      <w:r w:rsidR="00C32D11">
        <w:t xml:space="preserve"> fizetési kötelezettség</w:t>
      </w:r>
      <w:r w:rsidR="00941F52">
        <w:t>üket</w:t>
      </w:r>
      <w:r w:rsidR="00C32D11">
        <w:t xml:space="preserve"> </w:t>
      </w:r>
      <w:r w:rsidR="009738C4">
        <w:t>tavaly nem</w:t>
      </w:r>
      <w:r w:rsidR="00C32D11">
        <w:t>,</w:t>
      </w:r>
      <w:r w:rsidR="009738C4">
        <w:t xml:space="preserve"> vagy csak késedelmesen teljesített</w:t>
      </w:r>
      <w:r w:rsidR="000B7CC5">
        <w:t>ék</w:t>
      </w:r>
      <w:r w:rsidR="00C32D11">
        <w:t>,</w:t>
      </w:r>
      <w:r w:rsidR="009738C4">
        <w:t xml:space="preserve"> és emiatt ötezer forintot elérő pótlék</w:t>
      </w:r>
      <w:r w:rsidR="000B7CC5">
        <w:t>uk</w:t>
      </w:r>
      <w:r w:rsidR="009738C4">
        <w:t xml:space="preserve"> keletkezett</w:t>
      </w:r>
      <w:r w:rsidR="009738C4">
        <w:rPr>
          <w:color w:val="000000"/>
        </w:rPr>
        <w:t>.</w:t>
      </w:r>
      <w:r w:rsidR="00C32D11" w:rsidRPr="00041376">
        <w:rPr>
          <w:rFonts w:eastAsia="Calibri"/>
          <w:bCs/>
          <w:lang w:eastAsia="en-US"/>
        </w:rPr>
        <w:t xml:space="preserve"> </w:t>
      </w:r>
    </w:p>
    <w:p w14:paraId="0CAFC942" w14:textId="3E46D6C5" w:rsidR="006C14F9" w:rsidRPr="00F025D5" w:rsidRDefault="006C14F9" w:rsidP="00F025D5">
      <w:pPr>
        <w:jc w:val="both"/>
        <w:rPr>
          <w:rStyle w:val="Hiperhivatkozs"/>
          <w:rFonts w:eastAsia="Calibri"/>
          <w:color w:val="auto"/>
          <w:lang w:eastAsia="en-US"/>
        </w:rPr>
      </w:pPr>
      <w:r w:rsidRPr="006C14F9">
        <w:rPr>
          <w:rFonts w:eastAsia="Calibri"/>
        </w:rPr>
        <w:t>Az adószámla aktuális állapota a NAV elektronikus ügyintézési felületén</w:t>
      </w:r>
      <w:r w:rsidR="00313422">
        <w:rPr>
          <w:rFonts w:eastAsia="Calibri"/>
        </w:rPr>
        <w:t xml:space="preserve"> is bármikor megtekinthető</w:t>
      </w:r>
      <w:r w:rsidRPr="006C14F9">
        <w:rPr>
          <w:rFonts w:eastAsia="Calibri"/>
        </w:rPr>
        <w:t xml:space="preserve">, az </w:t>
      </w:r>
      <w:hyperlink r:id="rId8" w:history="1">
        <w:proofErr w:type="spellStart"/>
        <w:r w:rsidRPr="006C14F9">
          <w:rPr>
            <w:rStyle w:val="Hiperhivatkozs"/>
            <w:rFonts w:eastAsia="Calibri"/>
            <w:lang w:eastAsia="en-US"/>
          </w:rPr>
          <w:t>eBEV</w:t>
        </w:r>
        <w:proofErr w:type="spellEnd"/>
        <w:r w:rsidRPr="006C14F9">
          <w:rPr>
            <w:rStyle w:val="Hiperhivatkozs"/>
            <w:rFonts w:eastAsia="Calibri"/>
            <w:lang w:eastAsia="en-US"/>
          </w:rPr>
          <w:t xml:space="preserve"> portálon</w:t>
        </w:r>
      </w:hyperlink>
      <w:r w:rsidRPr="006C14F9">
        <w:rPr>
          <w:rFonts w:eastAsia="Calibri"/>
        </w:rPr>
        <w:t xml:space="preserve"> a </w:t>
      </w:r>
      <w:r w:rsidRPr="006C14F9">
        <w:rPr>
          <w:rFonts w:eastAsia="Calibri"/>
          <w:i/>
        </w:rPr>
        <w:t>Szolgáltatások &gt; Adószámla és pótlékadatok</w:t>
      </w:r>
      <w:r w:rsidRPr="006C14F9">
        <w:rPr>
          <w:rFonts w:eastAsia="Calibri"/>
        </w:rPr>
        <w:t xml:space="preserve"> &gt; </w:t>
      </w:r>
      <w:r w:rsidRPr="006C14F9">
        <w:rPr>
          <w:rFonts w:eastAsia="Calibri"/>
          <w:i/>
        </w:rPr>
        <w:t>Adószámla</w:t>
      </w:r>
      <w:r w:rsidRPr="006C14F9">
        <w:rPr>
          <w:rFonts w:eastAsia="Calibri"/>
        </w:rPr>
        <w:t xml:space="preserve"> funkció</w:t>
      </w:r>
      <w:r w:rsidR="00054F02">
        <w:rPr>
          <w:rFonts w:eastAsia="Calibri"/>
        </w:rPr>
        <w:t>nál</w:t>
      </w:r>
      <w:r w:rsidR="00313422">
        <w:rPr>
          <w:rFonts w:eastAsia="Calibri"/>
        </w:rPr>
        <w:t>.</w:t>
      </w:r>
      <w:r w:rsidRPr="006C14F9">
        <w:rPr>
          <w:rFonts w:eastAsia="Calibri"/>
        </w:rPr>
        <w:t xml:space="preserve"> </w:t>
      </w:r>
      <w:r w:rsidRPr="00B23129">
        <w:t>Az adószámla adatok ér</w:t>
      </w:r>
      <w:r>
        <w:t>tel</w:t>
      </w:r>
      <w:r w:rsidRPr="00B23129">
        <w:t>m</w:t>
      </w:r>
      <w:r>
        <w:t>e</w:t>
      </w:r>
      <w:r w:rsidRPr="00B23129">
        <w:t>zésében és az egy</w:t>
      </w:r>
      <w:r>
        <w:t>es teendőkben a NAV honlapján</w:t>
      </w:r>
      <w:r w:rsidRPr="00B23129">
        <w:t xml:space="preserve"> elérhető </w:t>
      </w:r>
      <w:hyperlink r:id="rId9" w:history="1">
        <w:r w:rsidRPr="006A63DA">
          <w:rPr>
            <w:rStyle w:val="Hiperhivatkozs"/>
          </w:rPr>
          <w:t>ADÓSZÁMLA információs oldal</w:t>
        </w:r>
      </w:hyperlink>
      <w:r w:rsidR="0086539A">
        <w:t xml:space="preserve">on további segítség található. Az elektronikus lekérdezés menetét az oldalon megtalálható </w:t>
      </w:r>
      <w:hyperlink r:id="rId10" w:history="1">
        <w:r w:rsidRPr="006C14F9">
          <w:rPr>
            <w:rStyle w:val="Hiperhivatkozs"/>
            <w:rFonts w:eastAsia="Calibri"/>
            <w:lang w:eastAsia="en-US"/>
          </w:rPr>
          <w:t xml:space="preserve">lekérdezési </w:t>
        </w:r>
        <w:r w:rsidR="0086539A">
          <w:rPr>
            <w:rStyle w:val="Hiperhivatkozs"/>
            <w:rFonts w:eastAsia="Calibri"/>
            <w:lang w:eastAsia="en-US"/>
          </w:rPr>
          <w:t>segédlet</w:t>
        </w:r>
        <w:r w:rsidR="0086539A" w:rsidRPr="0086539A">
          <w:rPr>
            <w:rStyle w:val="Hiperhivatkozs"/>
            <w:rFonts w:eastAsia="Calibri"/>
            <w:u w:val="none"/>
            <w:lang w:eastAsia="en-US"/>
          </w:rPr>
          <w:t xml:space="preserve"> </w:t>
        </w:r>
      </w:hyperlink>
      <w:r w:rsidR="0086539A" w:rsidRPr="00E92708">
        <w:rPr>
          <w:rStyle w:val="Hiperhivatkozs"/>
          <w:rFonts w:eastAsia="Calibri"/>
          <w:color w:val="000000"/>
          <w:u w:val="none"/>
          <w:lang w:eastAsia="en-US"/>
        </w:rPr>
        <w:t>mutatja be.</w:t>
      </w:r>
      <w:r w:rsidR="0086539A">
        <w:rPr>
          <w:rStyle w:val="Hiperhivatkozs"/>
          <w:rFonts w:eastAsia="Calibri"/>
          <w:lang w:eastAsia="en-US"/>
        </w:rPr>
        <w:t xml:space="preserve"> </w:t>
      </w:r>
    </w:p>
    <w:p w14:paraId="4EC88DD7" w14:textId="6E1E2BD4" w:rsidR="006C14F9" w:rsidRPr="006C14F9" w:rsidRDefault="006C14F9" w:rsidP="00F025D5">
      <w:pPr>
        <w:spacing w:before="120"/>
        <w:jc w:val="both"/>
        <w:rPr>
          <w:rFonts w:eastAsia="Calibri" w:cs="Calibri"/>
          <w:lang w:eastAsia="en-US"/>
        </w:rPr>
      </w:pPr>
      <w:r w:rsidRPr="006C14F9">
        <w:rPr>
          <w:rFonts w:eastAsia="Calibri" w:cs="Calibri"/>
          <w:lang w:eastAsia="en-US"/>
        </w:rPr>
        <w:t xml:space="preserve">A tavalyi évre felszámított pótlék </w:t>
      </w:r>
      <w:r w:rsidRPr="006C14F9">
        <w:rPr>
          <w:rFonts w:eastAsia="Calibri"/>
        </w:rPr>
        <w:t xml:space="preserve">a </w:t>
      </w:r>
      <w:r w:rsidRPr="006C14F9">
        <w:rPr>
          <w:rFonts w:eastAsia="Calibri"/>
          <w:i/>
        </w:rPr>
        <w:t>Szolgáltatások &gt; Adószámla és pótlékadatok</w:t>
      </w:r>
      <w:r w:rsidRPr="006C14F9">
        <w:rPr>
          <w:rFonts w:eastAsia="Calibri"/>
        </w:rPr>
        <w:t xml:space="preserve"> &gt; </w:t>
      </w:r>
      <w:r w:rsidRPr="006C14F9">
        <w:rPr>
          <w:rFonts w:eastAsia="Calibri"/>
          <w:i/>
        </w:rPr>
        <w:t>Pótlék-levezetés</w:t>
      </w:r>
      <w:r w:rsidRPr="006C14F9">
        <w:rPr>
          <w:rFonts w:eastAsia="Calibri"/>
        </w:rPr>
        <w:t xml:space="preserve"> funkcióval</w:t>
      </w:r>
      <w:r w:rsidR="00054F02">
        <w:rPr>
          <w:rFonts w:eastAsia="Calibri"/>
        </w:rPr>
        <w:t xml:space="preserve"> kérdezhető le</w:t>
      </w:r>
      <w:r w:rsidR="0086539A">
        <w:rPr>
          <w:rFonts w:eastAsia="Calibri"/>
        </w:rPr>
        <w:t xml:space="preserve">. </w:t>
      </w:r>
      <w:r w:rsidRPr="006C14F9">
        <w:rPr>
          <w:rFonts w:eastAsia="Calibri"/>
          <w:lang w:eastAsia="en-US"/>
        </w:rPr>
        <w:t xml:space="preserve">Erre </w:t>
      </w:r>
      <w:r>
        <w:t xml:space="preserve">a </w:t>
      </w:r>
      <w:r w:rsidR="007C6338">
        <w:t xml:space="preserve">magánszemélyeknek, egyéni vállalkozóknak </w:t>
      </w:r>
      <w:r>
        <w:t>2021</w:t>
      </w:r>
      <w:r w:rsidRPr="00B23129">
        <w:t xml:space="preserve">. </w:t>
      </w:r>
      <w:r w:rsidR="007C6338">
        <w:rPr>
          <w:rFonts w:eastAsia="Calibri"/>
          <w:bCs/>
        </w:rPr>
        <w:t>július 28</w:t>
      </w:r>
      <w:r>
        <w:rPr>
          <w:rFonts w:eastAsia="Calibri"/>
          <w:bCs/>
        </w:rPr>
        <w:t>-tó</w:t>
      </w:r>
      <w:r w:rsidRPr="00B23129">
        <w:rPr>
          <w:rFonts w:eastAsia="Calibri"/>
          <w:bCs/>
        </w:rPr>
        <w:t xml:space="preserve">l </w:t>
      </w:r>
      <w:r>
        <w:rPr>
          <w:rFonts w:eastAsia="Calibri"/>
          <w:bCs/>
        </w:rPr>
        <w:t>lesz lehetőségük.</w:t>
      </w:r>
      <w:r w:rsidRPr="006C14F9">
        <w:rPr>
          <w:rFonts w:eastAsia="Calibri"/>
        </w:rPr>
        <w:t xml:space="preserve"> </w:t>
      </w:r>
    </w:p>
    <w:p w14:paraId="7EF65907" w14:textId="77D3ECAD" w:rsidR="006C14F9" w:rsidRDefault="008E1527" w:rsidP="00F025D5">
      <w:pPr>
        <w:suppressAutoHyphens/>
        <w:spacing w:before="120" w:after="120"/>
        <w:jc w:val="both"/>
        <w:rPr>
          <w:lang w:eastAsia="ar-SA"/>
        </w:rPr>
      </w:pPr>
      <w:r>
        <w:rPr>
          <w:rFonts w:eastAsia="Calibri"/>
        </w:rPr>
        <w:t>A tartozást a magánszemélyek, egyéni vállalkozók</w:t>
      </w:r>
      <w:r w:rsidR="00C9194F">
        <w:rPr>
          <w:lang w:eastAsia="ar-SA"/>
        </w:rPr>
        <w:t xml:space="preserve"> </w:t>
      </w:r>
      <w:r w:rsidR="006C14F9">
        <w:rPr>
          <w:lang w:eastAsia="ar-SA"/>
        </w:rPr>
        <w:t xml:space="preserve">átutalással, </w:t>
      </w:r>
      <w:r w:rsidR="00BB0CA8">
        <w:rPr>
          <w:rFonts w:eastAsia="Calibri"/>
        </w:rPr>
        <w:t>bankkártyával (</w:t>
      </w:r>
      <w:r w:rsidR="00BB0CA8">
        <w:rPr>
          <w:lang w:eastAsia="ar-SA"/>
        </w:rPr>
        <w:t>pénzforgalmi számla nyitására kötelezettek csak korlátozottan),</w:t>
      </w:r>
      <w:r>
        <w:rPr>
          <w:lang w:eastAsia="ar-SA"/>
        </w:rPr>
        <w:t xml:space="preserve"> csekken</w:t>
      </w:r>
      <w:r w:rsidR="00C9194F">
        <w:rPr>
          <w:lang w:eastAsia="ar-SA"/>
        </w:rPr>
        <w:t>,</w:t>
      </w:r>
      <w:r>
        <w:rPr>
          <w:lang w:eastAsia="ar-SA"/>
        </w:rPr>
        <w:t xml:space="preserve"> vagy adott esetben </w:t>
      </w:r>
      <w:r w:rsidR="006C14F9">
        <w:rPr>
          <w:lang w:eastAsia="ar-SA"/>
        </w:rPr>
        <w:t>a túlfizetés átvezetésével</w:t>
      </w:r>
      <w:r w:rsidR="006C14F9" w:rsidRPr="00E02658">
        <w:rPr>
          <w:lang w:eastAsia="ar-SA"/>
        </w:rPr>
        <w:t xml:space="preserve"> </w:t>
      </w:r>
      <w:r w:rsidR="00C9194F">
        <w:rPr>
          <w:lang w:eastAsia="ar-SA"/>
        </w:rPr>
        <w:t xml:space="preserve">is </w:t>
      </w:r>
      <w:r w:rsidR="00481A82">
        <w:rPr>
          <w:lang w:eastAsia="ar-SA"/>
        </w:rPr>
        <w:t>megfizethetik</w:t>
      </w:r>
      <w:r>
        <w:rPr>
          <w:lang w:eastAsia="ar-SA"/>
        </w:rPr>
        <w:t xml:space="preserve">. </w:t>
      </w:r>
      <w:r w:rsidR="006C14F9" w:rsidRPr="00B23129">
        <w:t xml:space="preserve">A befizetési módokban </w:t>
      </w:r>
      <w:r w:rsidR="006C14F9" w:rsidRPr="00AF278C">
        <w:t xml:space="preserve">a </w:t>
      </w:r>
      <w:r w:rsidR="006C14F9" w:rsidRPr="00AF278C">
        <w:rPr>
          <w:bCs/>
          <w:lang w:eastAsia="ar-SA"/>
        </w:rPr>
        <w:t xml:space="preserve">NAV honlapján, </w:t>
      </w:r>
      <w:r w:rsidR="006C14F9" w:rsidRPr="00AF278C">
        <w:t xml:space="preserve">a </w:t>
      </w:r>
      <w:r w:rsidR="006C14F9" w:rsidRPr="00AF278C">
        <w:rPr>
          <w:i/>
        </w:rPr>
        <w:t xml:space="preserve">Szolgáltatások </w:t>
      </w:r>
      <w:r w:rsidR="006C14F9">
        <w:rPr>
          <w:i/>
        </w:rPr>
        <w:t>&gt;</w:t>
      </w:r>
      <w:r w:rsidR="006C14F9" w:rsidRPr="00AF278C">
        <w:rPr>
          <w:i/>
        </w:rPr>
        <w:t xml:space="preserve"> Számlaszámok</w:t>
      </w:r>
      <w:r w:rsidR="006C14F9" w:rsidRPr="00AF278C">
        <w:t xml:space="preserve"> útvonalon elérhető, </w:t>
      </w:r>
      <w:hyperlink r:id="rId11" w:history="1">
        <w:r w:rsidR="006C14F9" w:rsidRPr="001E1589">
          <w:rPr>
            <w:rStyle w:val="Hiperhivatkozs"/>
          </w:rPr>
          <w:t>„</w:t>
        </w:r>
        <w:r w:rsidR="006C14F9" w:rsidRPr="001E1589">
          <w:rPr>
            <w:rStyle w:val="Hiperhivatkozs"/>
            <w:i/>
          </w:rPr>
          <w:t>Ki hogyan fizethet a NAV-</w:t>
        </w:r>
        <w:proofErr w:type="spellStart"/>
        <w:r w:rsidR="006C14F9" w:rsidRPr="001E1589">
          <w:rPr>
            <w:rStyle w:val="Hiperhivatkozs"/>
            <w:i/>
          </w:rPr>
          <w:t>nak</w:t>
        </w:r>
        <w:proofErr w:type="spellEnd"/>
        <w:r w:rsidR="006C14F9" w:rsidRPr="001E1589">
          <w:rPr>
            <w:rStyle w:val="Hiperhivatkozs"/>
          </w:rPr>
          <w:t>?”</w:t>
        </w:r>
      </w:hyperlink>
      <w:r w:rsidR="006C14F9" w:rsidRPr="00AF278C">
        <w:t xml:space="preserve"> című</w:t>
      </w:r>
      <w:r w:rsidR="006C14F9" w:rsidRPr="00B23129">
        <w:t xml:space="preserve"> tájékoztatás, </w:t>
      </w:r>
      <w:r w:rsidR="0086539A">
        <w:t>és a</w:t>
      </w:r>
      <w:r w:rsidR="006C14F9" w:rsidRPr="00AF278C">
        <w:rPr>
          <w:lang w:eastAsia="ar-SA"/>
        </w:rPr>
        <w:t xml:space="preserve"> </w:t>
      </w:r>
      <w:hyperlink r:id="rId12" w:history="1">
        <w:r w:rsidR="006C14F9" w:rsidRPr="001E1589">
          <w:rPr>
            <w:rStyle w:val="Hiperhivatkozs"/>
            <w:lang w:eastAsia="ar-SA"/>
          </w:rPr>
          <w:t>35. számú</w:t>
        </w:r>
        <w:r w:rsidR="006C14F9" w:rsidRPr="001E1589">
          <w:rPr>
            <w:rStyle w:val="Hiperhivatkozs"/>
            <w:i/>
            <w:lang w:eastAsia="ar-SA"/>
          </w:rPr>
          <w:t>, Bankkártyás adófizetés</w:t>
        </w:r>
        <w:r w:rsidR="006C14F9" w:rsidRPr="001E1589">
          <w:rPr>
            <w:rStyle w:val="Hiperhivatkozs"/>
            <w:lang w:eastAsia="ar-SA"/>
          </w:rPr>
          <w:t xml:space="preserve"> című információs füzet</w:t>
        </w:r>
      </w:hyperlink>
      <w:r w:rsidR="006C14F9" w:rsidRPr="00AF278C">
        <w:rPr>
          <w:lang w:eastAsia="ar-SA"/>
        </w:rPr>
        <w:t xml:space="preserve"> </w:t>
      </w:r>
      <w:r w:rsidR="006C14F9">
        <w:rPr>
          <w:lang w:eastAsia="ar-SA"/>
        </w:rPr>
        <w:t>segít részletesebben</w:t>
      </w:r>
      <w:r w:rsidR="006C14F9" w:rsidRPr="00AF278C">
        <w:rPr>
          <w:lang w:eastAsia="ar-SA"/>
        </w:rPr>
        <w:t>.</w:t>
      </w:r>
    </w:p>
    <w:p w14:paraId="4BC25F46" w14:textId="77777777" w:rsidR="006C14F9" w:rsidRPr="001341F8" w:rsidRDefault="006C14F9" w:rsidP="00F025D5">
      <w:pPr>
        <w:suppressAutoHyphens/>
        <w:jc w:val="both"/>
      </w:pPr>
      <w:r w:rsidRPr="006C14F9">
        <w:rPr>
          <w:rFonts w:eastAsia="Calibri" w:cs="Calibri"/>
          <w:lang w:eastAsia="en-US"/>
        </w:rPr>
        <w:t>A túlfizetés kiutalása, vagy tartozásra</w:t>
      </w:r>
      <w:r w:rsidRPr="001341F8">
        <w:t xml:space="preserve"> </w:t>
      </w:r>
      <w:bookmarkStart w:id="1" w:name="_Hlk69748031"/>
      <w:r w:rsidRPr="001341F8">
        <w:t>átvezetése kizárólag a NAV honlapjáról letölthető, 2117-es</w:t>
      </w:r>
      <w:r w:rsidRPr="001341F8">
        <w:rPr>
          <w:b/>
        </w:rPr>
        <w:t xml:space="preserve"> </w:t>
      </w:r>
      <w:hyperlink r:id="rId13" w:history="1">
        <w:r w:rsidRPr="00F025D5">
          <w:rPr>
            <w:rStyle w:val="Hiperhivatkozs"/>
          </w:rPr>
          <w:t>„</w:t>
        </w:r>
        <w:r w:rsidRPr="00F025D5">
          <w:rPr>
            <w:rStyle w:val="Hiperhivatkozs"/>
            <w:i/>
          </w:rPr>
          <w:t>Átvezetés és kiutalási kérelem az adószámlán mutatkozó túlfizetéshez</w:t>
        </w:r>
        <w:r w:rsidRPr="00F025D5">
          <w:rPr>
            <w:rStyle w:val="Hiperhivatkozs"/>
          </w:rPr>
          <w:t>”</w:t>
        </w:r>
      </w:hyperlink>
      <w:r w:rsidRPr="001341F8">
        <w:rPr>
          <w:b/>
        </w:rPr>
        <w:t xml:space="preserve"> </w:t>
      </w:r>
      <w:r w:rsidRPr="001341F8">
        <w:t>elnevezésű</w:t>
      </w:r>
      <w:r w:rsidRPr="001341F8">
        <w:rPr>
          <w:b/>
        </w:rPr>
        <w:t xml:space="preserve"> </w:t>
      </w:r>
      <w:r w:rsidRPr="001341F8">
        <w:t>nyomtatványon kezdeményezhető.</w:t>
      </w:r>
    </w:p>
    <w:bookmarkEnd w:id="1"/>
    <w:p w14:paraId="7ACDD279" w14:textId="77777777" w:rsidR="00C32D11" w:rsidRDefault="00C32D11" w:rsidP="00D26283"/>
    <w:p w14:paraId="45106830" w14:textId="77777777" w:rsidR="00D26283" w:rsidRDefault="00D26283" w:rsidP="00D26283"/>
    <w:p w14:paraId="2179D993" w14:textId="77777777" w:rsidR="00DD715A" w:rsidRDefault="00306BB5" w:rsidP="00306BB5">
      <w:pPr>
        <w:ind w:left="6096"/>
        <w:rPr>
          <w:b/>
        </w:rPr>
      </w:pPr>
      <w:r w:rsidRPr="00306BB5">
        <w:rPr>
          <w:b/>
        </w:rPr>
        <w:t>Nemzeti Adó- és Vámhivatal</w:t>
      </w:r>
    </w:p>
    <w:p w14:paraId="5A9C919A" w14:textId="77777777" w:rsidR="00344009" w:rsidRDefault="00344009" w:rsidP="00344009">
      <w:pPr>
        <w:rPr>
          <w:rFonts w:ascii="Calibri" w:hAnsi="Calibri"/>
          <w:sz w:val="22"/>
          <w:szCs w:val="22"/>
        </w:rPr>
      </w:pPr>
    </w:p>
    <w:p w14:paraId="438A9970" w14:textId="77777777" w:rsidR="00253B5E" w:rsidRDefault="00253B5E" w:rsidP="00393D40">
      <w:pPr>
        <w:jc w:val="both"/>
      </w:pPr>
    </w:p>
    <w:p w14:paraId="372D2505" w14:textId="77777777" w:rsidR="005218D5" w:rsidRPr="002D7652" w:rsidRDefault="005218D5" w:rsidP="00344009">
      <w:pPr>
        <w:jc w:val="center"/>
      </w:pPr>
    </w:p>
    <w:sectPr w:rsidR="005218D5" w:rsidRPr="002D7652" w:rsidSect="003D2985">
      <w:head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A3A6" w14:textId="77777777" w:rsidR="00E1197B" w:rsidRDefault="00E1197B">
      <w:r>
        <w:separator/>
      </w:r>
    </w:p>
  </w:endnote>
  <w:endnote w:type="continuationSeparator" w:id="0">
    <w:p w14:paraId="719752D5" w14:textId="77777777" w:rsidR="00E1197B" w:rsidRDefault="00E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6DA03" w14:textId="77777777" w:rsidR="006D56B2" w:rsidRDefault="006D56B2">
    <w:pPr>
      <w:pStyle w:val="llb"/>
    </w:pPr>
  </w:p>
  <w:p w14:paraId="7A968405" w14:textId="655276A5" w:rsidR="006D56B2" w:rsidRDefault="006D56B2" w:rsidP="00361A70">
    <w:pPr>
      <w:jc w:val="center"/>
      <w:rPr>
        <w:rStyle w:val="Hiperhivatkozs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Honlap: </w:t>
    </w:r>
    <w:hyperlink r:id="rId1" w:history="1">
      <w:r w:rsidR="00C70BA9" w:rsidRPr="00F6752B">
        <w:rPr>
          <w:rStyle w:val="Hiperhivatkozs"/>
          <w:sz w:val="20"/>
          <w:szCs w:val="20"/>
        </w:rPr>
        <w:t>https://nav.gov.hu</w:t>
      </w:r>
    </w:hyperlink>
    <w:r>
      <w:t xml:space="preserve"> </w:t>
    </w:r>
    <w:r>
      <w:rPr>
        <w:rFonts w:ascii="Wingdings 2" w:hAnsi="Wingdings 2"/>
        <w:color w:val="000000"/>
        <w:sz w:val="20"/>
        <w:szCs w:val="20"/>
      </w:rPr>
      <w:softHyphen/>
    </w:r>
    <w:r>
      <w:rPr>
        <w:color w:val="000000"/>
        <w:sz w:val="20"/>
        <w:szCs w:val="20"/>
      </w:rPr>
      <w:t xml:space="preserve"> Video FTP server: </w:t>
    </w:r>
    <w:hyperlink r:id="rId2" w:history="1">
      <w:r w:rsidR="00C70BA9" w:rsidRPr="00F6752B">
        <w:rPr>
          <w:rStyle w:val="Hiperhivatkozs"/>
          <w:sz w:val="20"/>
          <w:szCs w:val="20"/>
        </w:rPr>
        <w:t>https://media.nav.gov.hu/media</w:t>
      </w:r>
    </w:hyperlink>
  </w:p>
  <w:p w14:paraId="7B53B956" w14:textId="469CF7F0" w:rsidR="006D56B2" w:rsidRPr="001E1C9F" w:rsidRDefault="006D56B2" w:rsidP="00361A70">
    <w:pPr>
      <w:jc w:val="center"/>
      <w:rPr>
        <w:color w:val="339966"/>
        <w:sz w:val="22"/>
        <w:szCs w:val="22"/>
      </w:rPr>
    </w:pPr>
    <w:r w:rsidRPr="001E1C9F">
      <w:rPr>
        <w:rStyle w:val="Hiperhivatkozs"/>
        <w:color w:val="000000"/>
        <w:sz w:val="20"/>
        <w:szCs w:val="20"/>
      </w:rPr>
      <w:t>Keressen minket a Facebookon is!</w:t>
    </w:r>
    <w:r>
      <w:rPr>
        <w:rStyle w:val="Hiperhivatkozs"/>
        <w:color w:val="000000"/>
        <w:sz w:val="20"/>
        <w:szCs w:val="20"/>
      </w:rPr>
      <w:t xml:space="preserve"> </w:t>
    </w:r>
    <w:r w:rsidR="00B4501A" w:rsidRPr="00361A70">
      <w:rPr>
        <w:noProof/>
        <w:color w:val="000000"/>
        <w:sz w:val="20"/>
        <w:szCs w:val="20"/>
        <w:u w:val="single"/>
      </w:rPr>
      <w:drawing>
        <wp:inline distT="0" distB="0" distL="0" distR="0" wp14:anchorId="2E89B7F4" wp14:editId="62328173">
          <wp:extent cx="95250" cy="76200"/>
          <wp:effectExtent l="0" t="0" r="0" b="0"/>
          <wp:docPr id="2" name="Kép 1" descr="f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b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7D6DEE">
        <w:rPr>
          <w:rStyle w:val="Hiperhivatkozs"/>
          <w:sz w:val="20"/>
          <w:szCs w:val="20"/>
        </w:rPr>
        <w:t>https://www.facebook.com/NAVprofil</w:t>
      </w:r>
    </w:hyperlink>
  </w:p>
  <w:p w14:paraId="55FA0C74" w14:textId="77777777" w:rsidR="006D56B2" w:rsidRDefault="006D56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702E5" w14:textId="77777777" w:rsidR="00E1197B" w:rsidRDefault="00E1197B">
      <w:r>
        <w:separator/>
      </w:r>
    </w:p>
  </w:footnote>
  <w:footnote w:type="continuationSeparator" w:id="0">
    <w:p w14:paraId="690F694E" w14:textId="77777777" w:rsidR="00E1197B" w:rsidRDefault="00E1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B0B9" w14:textId="77777777" w:rsidR="006D56B2" w:rsidRDefault="006D56B2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E1527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9471" w14:textId="189527A3" w:rsidR="006D56B2" w:rsidRDefault="00B4501A" w:rsidP="003D2985">
    <w:pPr>
      <w:jc w:val="center"/>
    </w:pPr>
    <w:r w:rsidRPr="00472F58">
      <w:rPr>
        <w:noProof/>
      </w:rPr>
      <w:drawing>
        <wp:inline distT="0" distB="0" distL="0" distR="0" wp14:anchorId="43B30F6D" wp14:editId="356FAEE4">
          <wp:extent cx="2314575" cy="1066800"/>
          <wp:effectExtent l="0" t="0" r="9525" b="0"/>
          <wp:docPr id="1" name="Kép 1" descr="NAV_hosszu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AV_hosszu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089BF" w14:textId="77777777" w:rsidR="006D56B2" w:rsidRDefault="006D56B2" w:rsidP="003D2985">
    <w:pPr>
      <w:jc w:val="center"/>
      <w:rPr>
        <w:i/>
        <w:sz w:val="26"/>
      </w:rPr>
    </w:pPr>
  </w:p>
  <w:p w14:paraId="51A11DEE" w14:textId="4D8F2EED" w:rsidR="006D56B2" w:rsidRDefault="00B4501A" w:rsidP="003D2985">
    <w:pPr>
      <w:jc w:val="center"/>
      <w:rPr>
        <w:spacing w:val="60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6396AC" wp14:editId="75C97B61">
              <wp:simplePos x="0" y="0"/>
              <wp:positionH relativeFrom="column">
                <wp:posOffset>13970</wp:posOffset>
              </wp:positionH>
              <wp:positionV relativeFrom="paragraph">
                <wp:posOffset>42545</wp:posOffset>
              </wp:positionV>
              <wp:extent cx="5760085" cy="0"/>
              <wp:effectExtent l="13970" t="13970" r="7620" b="50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37E1F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vTOd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" o:allowincell="f"/>
          </w:pict>
        </mc:Fallback>
      </mc:AlternateContent>
    </w:r>
  </w:p>
  <w:p w14:paraId="2D06207C" w14:textId="38BB4CB2" w:rsidR="006D56B2" w:rsidRPr="003D2985" w:rsidRDefault="00B4501A" w:rsidP="003D2985">
    <w:pPr>
      <w:jc w:val="center"/>
      <w:rPr>
        <w:spacing w:val="6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9828AA" wp14:editId="5CE783E2">
              <wp:simplePos x="0" y="0"/>
              <wp:positionH relativeFrom="column">
                <wp:posOffset>-581025</wp:posOffset>
              </wp:positionH>
              <wp:positionV relativeFrom="paragraph">
                <wp:posOffset>100330</wp:posOffset>
              </wp:positionV>
              <wp:extent cx="0" cy="0"/>
              <wp:effectExtent l="9525" t="5080" r="9525" b="1397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BCB9BC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BXNp1KCwIAACIEAAAO&#10;AAAAAAAAAAAAAAAAAC4CAABkcnMvZTJvRG9jLnhtbFBLAQItABQABgAIAAAAIQCuwrsX2gAAAAkB&#10;AAAPAAAAAAAAAAAAAAAAAGUEAABkcnMvZG93bnJldi54bWxQSwUGAAAAAAQABADzAAAAbAUAAAAA&#10;" o:allowincell="f"/>
          </w:pict>
        </mc:Fallback>
      </mc:AlternateContent>
    </w:r>
    <w:r w:rsidR="006D56B2" w:rsidRPr="003D2985">
      <w:rPr>
        <w:spacing w:val="60"/>
        <w:sz w:val="30"/>
        <w:szCs w:val="30"/>
      </w:rPr>
      <w:t>SAJTÓKÖZLEMÉNY</w:t>
    </w:r>
  </w:p>
  <w:p w14:paraId="5F18F389" w14:textId="2C5C8E14" w:rsidR="006D56B2" w:rsidRPr="003D2985" w:rsidRDefault="00B4501A" w:rsidP="003D2985">
    <w:pPr>
      <w:jc w:val="both"/>
      <w:rPr>
        <w:spacing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25CD5FA" wp14:editId="5C0E5194">
              <wp:simplePos x="0" y="0"/>
              <wp:positionH relativeFrom="column">
                <wp:posOffset>28575</wp:posOffset>
              </wp:positionH>
              <wp:positionV relativeFrom="paragraph">
                <wp:posOffset>60325</wp:posOffset>
              </wp:positionV>
              <wp:extent cx="5760085" cy="0"/>
              <wp:effectExtent l="9525" t="12700" r="12065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3B497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n7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Zyl6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P2bmfsT&#10;AgAAKAQAAA4AAAAAAAAAAAAAAAAALgIAAGRycy9lMm9Eb2MueG1sUEsBAi0AFAAGAAgAAAAhAGDC&#10;Z6vaAAAABQ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191"/>
    <w:multiLevelType w:val="hybridMultilevel"/>
    <w:tmpl w:val="FE2EE2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EB3"/>
    <w:multiLevelType w:val="multilevel"/>
    <w:tmpl w:val="BCE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D29BB"/>
    <w:multiLevelType w:val="hybridMultilevel"/>
    <w:tmpl w:val="2F38D6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7AD04C5C"/>
    <w:multiLevelType w:val="multilevel"/>
    <w:tmpl w:val="7AB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5022"/>
    <w:rsid w:val="000132F7"/>
    <w:rsid w:val="000138C4"/>
    <w:rsid w:val="00020800"/>
    <w:rsid w:val="000343F7"/>
    <w:rsid w:val="00041376"/>
    <w:rsid w:val="00053BA4"/>
    <w:rsid w:val="00054F02"/>
    <w:rsid w:val="000560F8"/>
    <w:rsid w:val="00056B97"/>
    <w:rsid w:val="00061E4E"/>
    <w:rsid w:val="00066ABD"/>
    <w:rsid w:val="00070C68"/>
    <w:rsid w:val="00077564"/>
    <w:rsid w:val="00077DF3"/>
    <w:rsid w:val="000A2C0B"/>
    <w:rsid w:val="000B11FC"/>
    <w:rsid w:val="000B55DD"/>
    <w:rsid w:val="000B6451"/>
    <w:rsid w:val="000B779A"/>
    <w:rsid w:val="000B7CC5"/>
    <w:rsid w:val="000C052A"/>
    <w:rsid w:val="000E19E2"/>
    <w:rsid w:val="000E3D6C"/>
    <w:rsid w:val="00100766"/>
    <w:rsid w:val="00103FDF"/>
    <w:rsid w:val="00104037"/>
    <w:rsid w:val="00110DA1"/>
    <w:rsid w:val="001114D5"/>
    <w:rsid w:val="00111571"/>
    <w:rsid w:val="00114E2E"/>
    <w:rsid w:val="00123531"/>
    <w:rsid w:val="0012442E"/>
    <w:rsid w:val="0013075C"/>
    <w:rsid w:val="00131194"/>
    <w:rsid w:val="001355B7"/>
    <w:rsid w:val="00137C94"/>
    <w:rsid w:val="0014393C"/>
    <w:rsid w:val="00145808"/>
    <w:rsid w:val="00151843"/>
    <w:rsid w:val="001530C5"/>
    <w:rsid w:val="00184930"/>
    <w:rsid w:val="00192551"/>
    <w:rsid w:val="001979A0"/>
    <w:rsid w:val="001A1A32"/>
    <w:rsid w:val="001A3058"/>
    <w:rsid w:val="001A38D8"/>
    <w:rsid w:val="001A5A8A"/>
    <w:rsid w:val="001A765D"/>
    <w:rsid w:val="001B35DF"/>
    <w:rsid w:val="001B50E7"/>
    <w:rsid w:val="001C1D89"/>
    <w:rsid w:val="001C63F7"/>
    <w:rsid w:val="001E264B"/>
    <w:rsid w:val="001E2A4D"/>
    <w:rsid w:val="00207238"/>
    <w:rsid w:val="00232BBE"/>
    <w:rsid w:val="00241C7D"/>
    <w:rsid w:val="002439B5"/>
    <w:rsid w:val="00244E1E"/>
    <w:rsid w:val="00247241"/>
    <w:rsid w:val="00252451"/>
    <w:rsid w:val="002533E3"/>
    <w:rsid w:val="00253B5E"/>
    <w:rsid w:val="002575DD"/>
    <w:rsid w:val="00257959"/>
    <w:rsid w:val="00262F7E"/>
    <w:rsid w:val="002703C7"/>
    <w:rsid w:val="002711E5"/>
    <w:rsid w:val="00272343"/>
    <w:rsid w:val="00287FD7"/>
    <w:rsid w:val="00290112"/>
    <w:rsid w:val="002A0694"/>
    <w:rsid w:val="002A270A"/>
    <w:rsid w:val="002A30E5"/>
    <w:rsid w:val="002A46FB"/>
    <w:rsid w:val="002B2D92"/>
    <w:rsid w:val="002B6D0C"/>
    <w:rsid w:val="002D2547"/>
    <w:rsid w:val="002D2A31"/>
    <w:rsid w:val="002D32E2"/>
    <w:rsid w:val="002D3B93"/>
    <w:rsid w:val="002D7652"/>
    <w:rsid w:val="002E7459"/>
    <w:rsid w:val="002F1189"/>
    <w:rsid w:val="002F2A58"/>
    <w:rsid w:val="00305225"/>
    <w:rsid w:val="00306701"/>
    <w:rsid w:val="00306BB5"/>
    <w:rsid w:val="00313422"/>
    <w:rsid w:val="00315366"/>
    <w:rsid w:val="00324338"/>
    <w:rsid w:val="00324831"/>
    <w:rsid w:val="00325826"/>
    <w:rsid w:val="00327D76"/>
    <w:rsid w:val="00340AF0"/>
    <w:rsid w:val="00341C63"/>
    <w:rsid w:val="00344009"/>
    <w:rsid w:val="00350AF3"/>
    <w:rsid w:val="003562FC"/>
    <w:rsid w:val="00356DCC"/>
    <w:rsid w:val="00361A70"/>
    <w:rsid w:val="00362A30"/>
    <w:rsid w:val="003652C9"/>
    <w:rsid w:val="00365FD3"/>
    <w:rsid w:val="00372710"/>
    <w:rsid w:val="0038153B"/>
    <w:rsid w:val="00384FAD"/>
    <w:rsid w:val="0038630B"/>
    <w:rsid w:val="00393D40"/>
    <w:rsid w:val="003949BB"/>
    <w:rsid w:val="003A366B"/>
    <w:rsid w:val="003A44E0"/>
    <w:rsid w:val="003A72B4"/>
    <w:rsid w:val="003C110C"/>
    <w:rsid w:val="003C6A53"/>
    <w:rsid w:val="003D2985"/>
    <w:rsid w:val="003D4D30"/>
    <w:rsid w:val="003D5377"/>
    <w:rsid w:val="003D5EA9"/>
    <w:rsid w:val="003E0872"/>
    <w:rsid w:val="003E1A24"/>
    <w:rsid w:val="003F03E5"/>
    <w:rsid w:val="003F1C04"/>
    <w:rsid w:val="003F2BA1"/>
    <w:rsid w:val="003F6CAB"/>
    <w:rsid w:val="003F7AD0"/>
    <w:rsid w:val="004017B7"/>
    <w:rsid w:val="004107D6"/>
    <w:rsid w:val="00411CD4"/>
    <w:rsid w:val="00420D00"/>
    <w:rsid w:val="00421DD1"/>
    <w:rsid w:val="004223B6"/>
    <w:rsid w:val="00422A2D"/>
    <w:rsid w:val="004272B3"/>
    <w:rsid w:val="00427A96"/>
    <w:rsid w:val="00434076"/>
    <w:rsid w:val="004342F2"/>
    <w:rsid w:val="004356F0"/>
    <w:rsid w:val="004414FB"/>
    <w:rsid w:val="00442DE3"/>
    <w:rsid w:val="00444B66"/>
    <w:rsid w:val="004466CD"/>
    <w:rsid w:val="00450624"/>
    <w:rsid w:val="00453489"/>
    <w:rsid w:val="00453B4C"/>
    <w:rsid w:val="004657DC"/>
    <w:rsid w:val="00472F58"/>
    <w:rsid w:val="0047634E"/>
    <w:rsid w:val="00480980"/>
    <w:rsid w:val="00481A82"/>
    <w:rsid w:val="00484CAD"/>
    <w:rsid w:val="00485837"/>
    <w:rsid w:val="004971ED"/>
    <w:rsid w:val="00497600"/>
    <w:rsid w:val="00497F23"/>
    <w:rsid w:val="004A5389"/>
    <w:rsid w:val="004A5C1D"/>
    <w:rsid w:val="004B302E"/>
    <w:rsid w:val="004C1E20"/>
    <w:rsid w:val="004C30B2"/>
    <w:rsid w:val="004C473F"/>
    <w:rsid w:val="004C5805"/>
    <w:rsid w:val="004D5C12"/>
    <w:rsid w:val="004E2B1E"/>
    <w:rsid w:val="004F3DE5"/>
    <w:rsid w:val="00500985"/>
    <w:rsid w:val="00507C67"/>
    <w:rsid w:val="00511551"/>
    <w:rsid w:val="005218D5"/>
    <w:rsid w:val="00522A9D"/>
    <w:rsid w:val="00526735"/>
    <w:rsid w:val="00536B43"/>
    <w:rsid w:val="005465BE"/>
    <w:rsid w:val="00547A37"/>
    <w:rsid w:val="00555560"/>
    <w:rsid w:val="005624B8"/>
    <w:rsid w:val="00563469"/>
    <w:rsid w:val="00564209"/>
    <w:rsid w:val="005675BD"/>
    <w:rsid w:val="00572DCA"/>
    <w:rsid w:val="00593737"/>
    <w:rsid w:val="005A1D6B"/>
    <w:rsid w:val="005A2F95"/>
    <w:rsid w:val="005A3107"/>
    <w:rsid w:val="005A32D4"/>
    <w:rsid w:val="005A77CE"/>
    <w:rsid w:val="005B45D5"/>
    <w:rsid w:val="005B7440"/>
    <w:rsid w:val="005B7A84"/>
    <w:rsid w:val="005D152F"/>
    <w:rsid w:val="005E0EFB"/>
    <w:rsid w:val="005F0A73"/>
    <w:rsid w:val="005F1435"/>
    <w:rsid w:val="005F23A3"/>
    <w:rsid w:val="006035BD"/>
    <w:rsid w:val="00617B06"/>
    <w:rsid w:val="00623AC3"/>
    <w:rsid w:val="00626E25"/>
    <w:rsid w:val="006712C7"/>
    <w:rsid w:val="0067777F"/>
    <w:rsid w:val="00681E4B"/>
    <w:rsid w:val="00691C7E"/>
    <w:rsid w:val="006929A3"/>
    <w:rsid w:val="0069470E"/>
    <w:rsid w:val="006A1B56"/>
    <w:rsid w:val="006A61E3"/>
    <w:rsid w:val="006A7581"/>
    <w:rsid w:val="006B73B3"/>
    <w:rsid w:val="006B7534"/>
    <w:rsid w:val="006C14F9"/>
    <w:rsid w:val="006D3832"/>
    <w:rsid w:val="006D56B2"/>
    <w:rsid w:val="006D73A7"/>
    <w:rsid w:val="006E1121"/>
    <w:rsid w:val="006E2C24"/>
    <w:rsid w:val="006E35E9"/>
    <w:rsid w:val="006E4DC5"/>
    <w:rsid w:val="006E50B3"/>
    <w:rsid w:val="006E54B0"/>
    <w:rsid w:val="006E7476"/>
    <w:rsid w:val="006F723A"/>
    <w:rsid w:val="00700C78"/>
    <w:rsid w:val="00704E23"/>
    <w:rsid w:val="00706CDB"/>
    <w:rsid w:val="00707D5E"/>
    <w:rsid w:val="00712E0D"/>
    <w:rsid w:val="007148F3"/>
    <w:rsid w:val="00715813"/>
    <w:rsid w:val="00723CD2"/>
    <w:rsid w:val="00727C19"/>
    <w:rsid w:val="007375EC"/>
    <w:rsid w:val="007406F1"/>
    <w:rsid w:val="0074505E"/>
    <w:rsid w:val="00745E16"/>
    <w:rsid w:val="007478A6"/>
    <w:rsid w:val="00751BE2"/>
    <w:rsid w:val="00757ACE"/>
    <w:rsid w:val="00760704"/>
    <w:rsid w:val="007671C4"/>
    <w:rsid w:val="0077086F"/>
    <w:rsid w:val="00771D26"/>
    <w:rsid w:val="00774E29"/>
    <w:rsid w:val="00776298"/>
    <w:rsid w:val="007766F3"/>
    <w:rsid w:val="0077791E"/>
    <w:rsid w:val="0078286D"/>
    <w:rsid w:val="007836CF"/>
    <w:rsid w:val="0078707C"/>
    <w:rsid w:val="00794B5C"/>
    <w:rsid w:val="007A2F79"/>
    <w:rsid w:val="007B45DA"/>
    <w:rsid w:val="007C1F6D"/>
    <w:rsid w:val="007C6338"/>
    <w:rsid w:val="007C66C0"/>
    <w:rsid w:val="007C670A"/>
    <w:rsid w:val="007D4F42"/>
    <w:rsid w:val="007D7FE6"/>
    <w:rsid w:val="007E3B90"/>
    <w:rsid w:val="007E60F3"/>
    <w:rsid w:val="007E7672"/>
    <w:rsid w:val="007F19E2"/>
    <w:rsid w:val="007F25BC"/>
    <w:rsid w:val="007F5775"/>
    <w:rsid w:val="008012BE"/>
    <w:rsid w:val="00810468"/>
    <w:rsid w:val="0081265D"/>
    <w:rsid w:val="0082152F"/>
    <w:rsid w:val="008260A9"/>
    <w:rsid w:val="00833869"/>
    <w:rsid w:val="00836B2F"/>
    <w:rsid w:val="008602CD"/>
    <w:rsid w:val="008615D4"/>
    <w:rsid w:val="00861FA1"/>
    <w:rsid w:val="0086539A"/>
    <w:rsid w:val="00865CFE"/>
    <w:rsid w:val="00873A6F"/>
    <w:rsid w:val="00881F69"/>
    <w:rsid w:val="0088755E"/>
    <w:rsid w:val="008A2DB5"/>
    <w:rsid w:val="008A3DEE"/>
    <w:rsid w:val="008A6B42"/>
    <w:rsid w:val="008B02A7"/>
    <w:rsid w:val="008B58F1"/>
    <w:rsid w:val="008C40CE"/>
    <w:rsid w:val="008E08E1"/>
    <w:rsid w:val="008E1527"/>
    <w:rsid w:val="008E2844"/>
    <w:rsid w:val="008E7E07"/>
    <w:rsid w:val="009042EB"/>
    <w:rsid w:val="00906AC9"/>
    <w:rsid w:val="009165D7"/>
    <w:rsid w:val="009221D1"/>
    <w:rsid w:val="0092540C"/>
    <w:rsid w:val="00932FFE"/>
    <w:rsid w:val="00941F52"/>
    <w:rsid w:val="009525AB"/>
    <w:rsid w:val="00954439"/>
    <w:rsid w:val="00965471"/>
    <w:rsid w:val="00966F15"/>
    <w:rsid w:val="00967264"/>
    <w:rsid w:val="009717D7"/>
    <w:rsid w:val="009738C4"/>
    <w:rsid w:val="009867FA"/>
    <w:rsid w:val="0099523D"/>
    <w:rsid w:val="009A37A7"/>
    <w:rsid w:val="009B40F9"/>
    <w:rsid w:val="009B4CAE"/>
    <w:rsid w:val="009C38C8"/>
    <w:rsid w:val="009C4355"/>
    <w:rsid w:val="009C6114"/>
    <w:rsid w:val="009C7368"/>
    <w:rsid w:val="009C7C28"/>
    <w:rsid w:val="009D06B9"/>
    <w:rsid w:val="009D0727"/>
    <w:rsid w:val="009D3DD9"/>
    <w:rsid w:val="009D5DED"/>
    <w:rsid w:val="009F0316"/>
    <w:rsid w:val="009F22C3"/>
    <w:rsid w:val="009F2B4A"/>
    <w:rsid w:val="009F3465"/>
    <w:rsid w:val="009F3EA1"/>
    <w:rsid w:val="009F695D"/>
    <w:rsid w:val="00A04085"/>
    <w:rsid w:val="00A06568"/>
    <w:rsid w:val="00A13113"/>
    <w:rsid w:val="00A152A6"/>
    <w:rsid w:val="00A22F0A"/>
    <w:rsid w:val="00A302EA"/>
    <w:rsid w:val="00A46228"/>
    <w:rsid w:val="00A46AA2"/>
    <w:rsid w:val="00A63E4D"/>
    <w:rsid w:val="00A65C35"/>
    <w:rsid w:val="00A72855"/>
    <w:rsid w:val="00A74FCD"/>
    <w:rsid w:val="00A759A9"/>
    <w:rsid w:val="00A767F9"/>
    <w:rsid w:val="00A77AEA"/>
    <w:rsid w:val="00A8462F"/>
    <w:rsid w:val="00AA0B0E"/>
    <w:rsid w:val="00AA18A0"/>
    <w:rsid w:val="00AA2F84"/>
    <w:rsid w:val="00AB12F0"/>
    <w:rsid w:val="00AB23EC"/>
    <w:rsid w:val="00AB4196"/>
    <w:rsid w:val="00AB511C"/>
    <w:rsid w:val="00AC1BED"/>
    <w:rsid w:val="00AC60F7"/>
    <w:rsid w:val="00AD35C9"/>
    <w:rsid w:val="00AD5F76"/>
    <w:rsid w:val="00AE06B8"/>
    <w:rsid w:val="00AE2891"/>
    <w:rsid w:val="00AE6793"/>
    <w:rsid w:val="00AF0265"/>
    <w:rsid w:val="00B0122F"/>
    <w:rsid w:val="00B031AA"/>
    <w:rsid w:val="00B04325"/>
    <w:rsid w:val="00B07FF2"/>
    <w:rsid w:val="00B145E1"/>
    <w:rsid w:val="00B172CB"/>
    <w:rsid w:val="00B212B3"/>
    <w:rsid w:val="00B36A25"/>
    <w:rsid w:val="00B444F8"/>
    <w:rsid w:val="00B4501A"/>
    <w:rsid w:val="00B50A2A"/>
    <w:rsid w:val="00B5747C"/>
    <w:rsid w:val="00B57EE0"/>
    <w:rsid w:val="00B6282C"/>
    <w:rsid w:val="00B65DDD"/>
    <w:rsid w:val="00B70EFF"/>
    <w:rsid w:val="00B80B4F"/>
    <w:rsid w:val="00B80CF2"/>
    <w:rsid w:val="00B87CFB"/>
    <w:rsid w:val="00B92AC3"/>
    <w:rsid w:val="00B95030"/>
    <w:rsid w:val="00BA2F4D"/>
    <w:rsid w:val="00BB0CA8"/>
    <w:rsid w:val="00BB5B52"/>
    <w:rsid w:val="00BB6C9A"/>
    <w:rsid w:val="00BC2465"/>
    <w:rsid w:val="00BC6E4B"/>
    <w:rsid w:val="00BD2B3D"/>
    <w:rsid w:val="00BD54BD"/>
    <w:rsid w:val="00BE76F2"/>
    <w:rsid w:val="00BF0CC4"/>
    <w:rsid w:val="00BF1256"/>
    <w:rsid w:val="00BF33E0"/>
    <w:rsid w:val="00BF442E"/>
    <w:rsid w:val="00BF5214"/>
    <w:rsid w:val="00C05A8E"/>
    <w:rsid w:val="00C16135"/>
    <w:rsid w:val="00C1673B"/>
    <w:rsid w:val="00C31680"/>
    <w:rsid w:val="00C32D11"/>
    <w:rsid w:val="00C57112"/>
    <w:rsid w:val="00C663FA"/>
    <w:rsid w:val="00C70BA9"/>
    <w:rsid w:val="00C73FFF"/>
    <w:rsid w:val="00C7598F"/>
    <w:rsid w:val="00C766FD"/>
    <w:rsid w:val="00C83DC1"/>
    <w:rsid w:val="00C86CC2"/>
    <w:rsid w:val="00C9194F"/>
    <w:rsid w:val="00C91E96"/>
    <w:rsid w:val="00CA29E4"/>
    <w:rsid w:val="00CA7E2B"/>
    <w:rsid w:val="00CB4DC6"/>
    <w:rsid w:val="00CC7C16"/>
    <w:rsid w:val="00CD10A1"/>
    <w:rsid w:val="00CD6E77"/>
    <w:rsid w:val="00CD745F"/>
    <w:rsid w:val="00CE1D0A"/>
    <w:rsid w:val="00CE5AED"/>
    <w:rsid w:val="00CE6EE1"/>
    <w:rsid w:val="00CF5B1A"/>
    <w:rsid w:val="00CF7118"/>
    <w:rsid w:val="00D0346D"/>
    <w:rsid w:val="00D0454E"/>
    <w:rsid w:val="00D12816"/>
    <w:rsid w:val="00D15F96"/>
    <w:rsid w:val="00D2139B"/>
    <w:rsid w:val="00D21705"/>
    <w:rsid w:val="00D26283"/>
    <w:rsid w:val="00D27C4B"/>
    <w:rsid w:val="00D30BB6"/>
    <w:rsid w:val="00D331BA"/>
    <w:rsid w:val="00D37767"/>
    <w:rsid w:val="00D44906"/>
    <w:rsid w:val="00D4582F"/>
    <w:rsid w:val="00D460F8"/>
    <w:rsid w:val="00D46D7A"/>
    <w:rsid w:val="00D51BF6"/>
    <w:rsid w:val="00D54B66"/>
    <w:rsid w:val="00D60F26"/>
    <w:rsid w:val="00D63346"/>
    <w:rsid w:val="00D64721"/>
    <w:rsid w:val="00D720B6"/>
    <w:rsid w:val="00D739CD"/>
    <w:rsid w:val="00D74B64"/>
    <w:rsid w:val="00D74F80"/>
    <w:rsid w:val="00D91FA7"/>
    <w:rsid w:val="00DA17E5"/>
    <w:rsid w:val="00DA2F9C"/>
    <w:rsid w:val="00DA4E49"/>
    <w:rsid w:val="00DA6C01"/>
    <w:rsid w:val="00DB1AA4"/>
    <w:rsid w:val="00DB23BB"/>
    <w:rsid w:val="00DB2F69"/>
    <w:rsid w:val="00DB5520"/>
    <w:rsid w:val="00DB6CA2"/>
    <w:rsid w:val="00DC1728"/>
    <w:rsid w:val="00DD715A"/>
    <w:rsid w:val="00DE1B01"/>
    <w:rsid w:val="00DE5A91"/>
    <w:rsid w:val="00DF07A6"/>
    <w:rsid w:val="00DF21BC"/>
    <w:rsid w:val="00DF7092"/>
    <w:rsid w:val="00E0041E"/>
    <w:rsid w:val="00E02A14"/>
    <w:rsid w:val="00E0560E"/>
    <w:rsid w:val="00E1197B"/>
    <w:rsid w:val="00E17B40"/>
    <w:rsid w:val="00E257E3"/>
    <w:rsid w:val="00E35320"/>
    <w:rsid w:val="00E35AAE"/>
    <w:rsid w:val="00E445D1"/>
    <w:rsid w:val="00E54E75"/>
    <w:rsid w:val="00E55145"/>
    <w:rsid w:val="00E56764"/>
    <w:rsid w:val="00E56B2A"/>
    <w:rsid w:val="00E61225"/>
    <w:rsid w:val="00E63308"/>
    <w:rsid w:val="00E65F88"/>
    <w:rsid w:val="00E701BC"/>
    <w:rsid w:val="00E83973"/>
    <w:rsid w:val="00E83FF0"/>
    <w:rsid w:val="00E8711E"/>
    <w:rsid w:val="00E87F25"/>
    <w:rsid w:val="00E92708"/>
    <w:rsid w:val="00E93604"/>
    <w:rsid w:val="00EA02CA"/>
    <w:rsid w:val="00EA43AA"/>
    <w:rsid w:val="00EB1E39"/>
    <w:rsid w:val="00EC2E57"/>
    <w:rsid w:val="00EC6406"/>
    <w:rsid w:val="00ED3BA1"/>
    <w:rsid w:val="00ED4AA9"/>
    <w:rsid w:val="00EE35A0"/>
    <w:rsid w:val="00EF768B"/>
    <w:rsid w:val="00EF7767"/>
    <w:rsid w:val="00F025D5"/>
    <w:rsid w:val="00F03097"/>
    <w:rsid w:val="00F10388"/>
    <w:rsid w:val="00F11B7D"/>
    <w:rsid w:val="00F12EE1"/>
    <w:rsid w:val="00F13155"/>
    <w:rsid w:val="00F15F4F"/>
    <w:rsid w:val="00F23459"/>
    <w:rsid w:val="00F26E5E"/>
    <w:rsid w:val="00F405B9"/>
    <w:rsid w:val="00F463EB"/>
    <w:rsid w:val="00F47D16"/>
    <w:rsid w:val="00F552DF"/>
    <w:rsid w:val="00F5738D"/>
    <w:rsid w:val="00F61309"/>
    <w:rsid w:val="00F7131E"/>
    <w:rsid w:val="00F713E3"/>
    <w:rsid w:val="00F73E0D"/>
    <w:rsid w:val="00F762C9"/>
    <w:rsid w:val="00F7763A"/>
    <w:rsid w:val="00FA60D7"/>
    <w:rsid w:val="00FD17D5"/>
    <w:rsid w:val="00FD5E7D"/>
    <w:rsid w:val="00FD6E46"/>
    <w:rsid w:val="00FE417A"/>
    <w:rsid w:val="00FE6CA8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2E38A"/>
  <w15:chartTrackingRefBased/>
  <w15:docId w15:val="{E5FFE68C-5BFC-406D-A07A-95BE850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AD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E567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706CDB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locked/>
    <w:rsid w:val="00706CDB"/>
    <w:rPr>
      <w:b/>
      <w:bCs/>
    </w:rPr>
  </w:style>
  <w:style w:type="character" w:customStyle="1" w:styleId="apple-converted-space">
    <w:name w:val="apple-converted-space"/>
    <w:rsid w:val="00706CDB"/>
  </w:style>
  <w:style w:type="paragraph" w:customStyle="1" w:styleId="Default">
    <w:name w:val="Default"/>
    <w:basedOn w:val="Norml"/>
    <w:uiPriority w:val="99"/>
    <w:rsid w:val="00B07FF2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xmsonormal">
    <w:name w:val="x_msonormal"/>
    <w:basedOn w:val="Norml"/>
    <w:uiPriority w:val="99"/>
    <w:semiHidden/>
    <w:rsid w:val="0078707C"/>
    <w:pPr>
      <w:spacing w:before="100" w:beforeAutospacing="1" w:after="100" w:afterAutospacing="1"/>
    </w:pPr>
    <w:rPr>
      <w:rFonts w:eastAsia="Calibri"/>
    </w:rPr>
  </w:style>
  <w:style w:type="paragraph" w:styleId="Szvegtrzs2">
    <w:name w:val="Body Text 2"/>
    <w:basedOn w:val="Norml"/>
    <w:link w:val="Szvegtrzs2Char"/>
    <w:rsid w:val="00F73E0D"/>
    <w:pPr>
      <w:spacing w:after="120" w:line="480" w:lineRule="auto"/>
    </w:pPr>
  </w:style>
  <w:style w:type="character" w:customStyle="1" w:styleId="Szvegtrzs2Char">
    <w:name w:val="Szövegtörzs 2 Char"/>
    <w:link w:val="Szvegtrzs2"/>
    <w:rsid w:val="00F73E0D"/>
    <w:rPr>
      <w:sz w:val="24"/>
      <w:szCs w:val="24"/>
    </w:rPr>
  </w:style>
  <w:style w:type="table" w:styleId="Rcsostblzat">
    <w:name w:val="Table Grid"/>
    <w:basedOn w:val="Normltblzat"/>
    <w:uiPriority w:val="59"/>
    <w:rsid w:val="00362A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unhideWhenUsed/>
    <w:rsid w:val="006712C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42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209"/>
  </w:style>
  <w:style w:type="paragraph" w:styleId="Megjegyzstrgya">
    <w:name w:val="annotation subject"/>
    <w:basedOn w:val="Jegyzetszveg"/>
    <w:next w:val="Jegyzetszveg"/>
    <w:link w:val="MegjegyzstrgyaChar"/>
    <w:rsid w:val="00564209"/>
    <w:rPr>
      <w:b/>
      <w:bCs/>
    </w:rPr>
  </w:style>
  <w:style w:type="character" w:customStyle="1" w:styleId="MegjegyzstrgyaChar">
    <w:name w:val="Megjegyzés tárgya Char"/>
    <w:link w:val="Megjegyzstrgya"/>
    <w:rsid w:val="00564209"/>
    <w:rPr>
      <w:b/>
      <w:bCs/>
    </w:rPr>
  </w:style>
  <w:style w:type="paragraph" w:customStyle="1" w:styleId="wordsection1">
    <w:name w:val="wordsection1"/>
    <w:basedOn w:val="Norml"/>
    <w:rsid w:val="007766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ev.nav.gov.hu/" TargetMode="External"/><Relationship Id="rId13" Type="http://schemas.openxmlformats.org/officeDocument/2006/relationships/hyperlink" Target="https://nav.gov.hu/nav/letoltesek/nyomtatvanykitolto_programok/nyomtatvanykitolto_programok_nav/kerelmek/2117_1609327614584.html?query=21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v.gov.hu/nav/inf_fuz/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.gov.hu/nav/szolgaltatasok/szamlaszamok/Ki__hogyan_fizethet_a2020030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v.gov.hu/nav/adoszamla/elektronikus_lekerdezes/lekerdezesi_utmutato/Lekerdezesi_utmutato202009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.gov.hu/nav/adoszaml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4" Type="http://schemas.openxmlformats.org/officeDocument/2006/relationships/hyperlink" Target="https://www.facebook.com/NAVprof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039B-00CE-4395-B140-78858BC9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1</TotalTime>
  <Pages>1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apeh</Company>
  <LinksUpToDate>false</LinksUpToDate>
  <CharactersWithSpaces>2730</CharactersWithSpaces>
  <SharedDoc>false</SharedDoc>
  <HLinks>
    <vt:vector size="54" baseType="variant">
      <vt:variant>
        <vt:i4>524313</vt:i4>
      </vt:variant>
      <vt:variant>
        <vt:i4>18</vt:i4>
      </vt:variant>
      <vt:variant>
        <vt:i4>0</vt:i4>
      </vt:variant>
      <vt:variant>
        <vt:i4>5</vt:i4>
      </vt:variant>
      <vt:variant>
        <vt:lpwstr>https://nav.gov.hu/nav/letoltesek/nyomtatvanykitolto_programok/nyomtatvanykitolto_programok_nav/kerelmek/2117_1609327614584.html?query=2117</vt:lpwstr>
      </vt:variant>
      <vt:variant>
        <vt:lpwstr/>
      </vt:variant>
      <vt:variant>
        <vt:i4>3670043</vt:i4>
      </vt:variant>
      <vt:variant>
        <vt:i4>15</vt:i4>
      </vt:variant>
      <vt:variant>
        <vt:i4>0</vt:i4>
      </vt:variant>
      <vt:variant>
        <vt:i4>5</vt:i4>
      </vt:variant>
      <vt:variant>
        <vt:lpwstr>https://www.nav.gov.hu/nav/inf_fuz/2020</vt:lpwstr>
      </vt:variant>
      <vt:variant>
        <vt:lpwstr/>
      </vt:variant>
      <vt:variant>
        <vt:i4>131141</vt:i4>
      </vt:variant>
      <vt:variant>
        <vt:i4>12</vt:i4>
      </vt:variant>
      <vt:variant>
        <vt:i4>0</vt:i4>
      </vt:variant>
      <vt:variant>
        <vt:i4>5</vt:i4>
      </vt:variant>
      <vt:variant>
        <vt:lpwstr>https://www.nav.gov.hu/nav/szolgaltatasok/szamlaszamok/Ki__hogyan_fizethet_a20200306.html</vt:lpwstr>
      </vt:variant>
      <vt:variant>
        <vt:lpwstr/>
      </vt:variant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https://www.nav.gov.hu/nav/adoszamla/elektronikus_lekerdezes/lekerdezesi_utmutato/Lekerdezesi_utmutato20200924.html</vt:lpwstr>
      </vt:variant>
      <vt:variant>
        <vt:lpwstr/>
      </vt:variant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https://nav.gov.hu/nav/adoszamla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https://ebev.nav.gov.hu/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Rendszergazda</dc:creator>
  <cp:keywords/>
  <cp:lastModifiedBy>Szabo Magda Konyvtar</cp:lastModifiedBy>
  <cp:revision>2</cp:revision>
  <cp:lastPrinted>2021-06-09T07:29:00Z</cp:lastPrinted>
  <dcterms:created xsi:type="dcterms:W3CDTF">2021-07-02T08:32:00Z</dcterms:created>
  <dcterms:modified xsi:type="dcterms:W3CDTF">2021-07-02T08:32:00Z</dcterms:modified>
</cp:coreProperties>
</file>