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ackground w:color="FFFFFF">
    <mc:AlternateContent>
      <mc:Choice Requires="v"/>
      <mc:Fallback>
        <w:drawing>
          <wp:inline distT="0" distB="0" distL="0" distR="0" wp14:anchorId="5B136CF6" wp14:editId="134810CE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:rsidR="00D4178E" w:rsidRDefault="00D4178E">
      <w:pPr>
        <w:jc w:val="both"/>
        <w:rPr>
          <w:sz w:val="24"/>
          <w:szCs w:val="24"/>
        </w:rPr>
      </w:pPr>
    </w:p>
    <w:p w:rsidR="00F3122A" w:rsidRDefault="00F3122A">
      <w:pPr>
        <w:jc w:val="both"/>
        <w:rPr>
          <w:sz w:val="24"/>
          <w:szCs w:val="24"/>
        </w:rPr>
      </w:pPr>
    </w:p>
    <w:p w:rsidR="000756DC" w:rsidRDefault="000756DC">
      <w:pPr>
        <w:jc w:val="both"/>
        <w:rPr>
          <w:sz w:val="24"/>
          <w:szCs w:val="24"/>
        </w:rPr>
      </w:pPr>
    </w:p>
    <w:p w:rsidR="00E15E67" w:rsidRPr="00FF3BA5" w:rsidRDefault="00E15E67">
      <w:pPr>
        <w:jc w:val="center"/>
        <w:rPr>
          <w:b/>
          <w:sz w:val="24"/>
          <w:szCs w:val="24"/>
        </w:rPr>
      </w:pPr>
    </w:p>
    <w:p w:rsidR="003D60EC" w:rsidRDefault="003D60EC">
      <w:pPr>
        <w:jc w:val="center"/>
        <w:rPr>
          <w:b/>
          <w:sz w:val="24"/>
          <w:szCs w:val="24"/>
        </w:rPr>
      </w:pPr>
    </w:p>
    <w:p w:rsidR="003D60EC" w:rsidRDefault="00B3331E" w:rsidP="003D60EC">
      <w:pPr>
        <w:jc w:val="center"/>
        <w:rPr>
          <w:sz w:val="24"/>
          <w:szCs w:val="20"/>
          <w:lang w:eastAsia="zh-CN"/>
        </w:rPr>
      </w:pPr>
      <w:r>
        <w:rPr>
          <w:b/>
          <w:sz w:val="24"/>
        </w:rPr>
        <w:t>…</w:t>
      </w:r>
      <w:r w:rsidR="003D60EC">
        <w:rPr>
          <w:b/>
          <w:sz w:val="24"/>
        </w:rPr>
        <w:t>/201</w:t>
      </w:r>
      <w:r>
        <w:rPr>
          <w:b/>
          <w:sz w:val="24"/>
        </w:rPr>
        <w:t>7</w:t>
      </w:r>
      <w:r w:rsidR="003D60EC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3D60EC">
        <w:rPr>
          <w:b/>
          <w:sz w:val="24"/>
        </w:rPr>
        <w:t>(XI</w:t>
      </w:r>
      <w:r>
        <w:rPr>
          <w:b/>
          <w:sz w:val="24"/>
        </w:rPr>
        <w:t>I</w:t>
      </w:r>
      <w:r w:rsidR="003D60EC">
        <w:rPr>
          <w:b/>
          <w:sz w:val="24"/>
        </w:rPr>
        <w:t>.</w:t>
      </w:r>
      <w:r>
        <w:rPr>
          <w:b/>
          <w:sz w:val="24"/>
        </w:rPr>
        <w:t>14</w:t>
      </w:r>
      <w:r w:rsidR="003D60EC">
        <w:rPr>
          <w:b/>
          <w:sz w:val="24"/>
        </w:rPr>
        <w:t>.) sz. ÖKT. határozat</w:t>
      </w:r>
    </w:p>
    <w:p w:rsidR="00B3331E" w:rsidRDefault="00B3331E" w:rsidP="003D60EC">
      <w:pPr>
        <w:spacing w:line="5pt" w:lineRule="atLeast"/>
        <w:jc w:val="both"/>
        <w:rPr>
          <w:sz w:val="24"/>
        </w:rPr>
      </w:pPr>
    </w:p>
    <w:p w:rsidR="00B3331E" w:rsidRDefault="00B3331E" w:rsidP="003D60EC">
      <w:pPr>
        <w:spacing w:line="5pt" w:lineRule="atLeast"/>
        <w:jc w:val="both"/>
        <w:rPr>
          <w:sz w:val="24"/>
        </w:rPr>
      </w:pPr>
    </w:p>
    <w:p w:rsidR="003D60EC" w:rsidRDefault="003D60EC" w:rsidP="003D60EC">
      <w:pPr>
        <w:spacing w:line="5pt" w:lineRule="atLeast"/>
        <w:jc w:val="both"/>
        <w:rPr>
          <w:sz w:val="24"/>
          <w:szCs w:val="24"/>
        </w:rPr>
      </w:pPr>
      <w:r>
        <w:rPr>
          <w:sz w:val="24"/>
        </w:rPr>
        <w:t>Szentmártonkáta Önkormányzat Képviselő-testülete</w:t>
      </w:r>
    </w:p>
    <w:p w:rsidR="003D60EC" w:rsidRDefault="003D60EC" w:rsidP="003D60EC">
      <w:pPr>
        <w:jc w:val="both"/>
        <w:rPr>
          <w:sz w:val="24"/>
          <w:szCs w:val="24"/>
        </w:rPr>
      </w:pPr>
      <w:r>
        <w:rPr>
          <w:sz w:val="24"/>
          <w:szCs w:val="24"/>
        </w:rPr>
        <w:t>1./ elfogadja a Szentmártonkátai Polgármesteri Hivatal és a</w:t>
      </w:r>
      <w:r w:rsidR="00B3331E">
        <w:rPr>
          <w:sz w:val="24"/>
          <w:szCs w:val="24"/>
        </w:rPr>
        <w:t xml:space="preserve"> Szentmártonkátai</w:t>
      </w:r>
      <w:r>
        <w:rPr>
          <w:sz w:val="24"/>
          <w:szCs w:val="24"/>
        </w:rPr>
        <w:t xml:space="preserve"> Aprajafalva Óvoda</w:t>
      </w:r>
      <w:r w:rsidR="00B3331E">
        <w:rPr>
          <w:sz w:val="24"/>
          <w:szCs w:val="24"/>
        </w:rPr>
        <w:t xml:space="preserve"> és Konyha</w:t>
      </w:r>
      <w:r>
        <w:rPr>
          <w:sz w:val="24"/>
          <w:szCs w:val="24"/>
        </w:rPr>
        <w:t xml:space="preserve"> munkamegosztási megállapodását. </w:t>
      </w:r>
    </w:p>
    <w:p w:rsidR="003D60EC" w:rsidRDefault="003D60EC" w:rsidP="003D60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elfogadja a Szentmártonkátai Polgármesteri Hivatal és a Szabó Magda Nagyközségi Könyvtár és Teleház munkamegosztási megállapodását. </w:t>
      </w:r>
    </w:p>
    <w:p w:rsidR="003D60EC" w:rsidRDefault="003D60EC" w:rsidP="003D60EC">
      <w:pPr>
        <w:jc w:val="both"/>
        <w:rPr>
          <w:sz w:val="24"/>
          <w:szCs w:val="24"/>
        </w:rPr>
      </w:pPr>
      <w:r>
        <w:rPr>
          <w:sz w:val="24"/>
          <w:szCs w:val="24"/>
        </w:rPr>
        <w:t>3./Egyúttal hatályukat vesztik a 3</w:t>
      </w:r>
      <w:r w:rsidR="00B3331E">
        <w:rPr>
          <w:sz w:val="24"/>
          <w:szCs w:val="24"/>
        </w:rPr>
        <w:t>03</w:t>
      </w:r>
      <w:r>
        <w:rPr>
          <w:sz w:val="24"/>
          <w:szCs w:val="24"/>
        </w:rPr>
        <w:t>/201</w:t>
      </w:r>
      <w:r w:rsidR="00B3331E">
        <w:rPr>
          <w:sz w:val="24"/>
          <w:szCs w:val="24"/>
        </w:rPr>
        <w:t>3</w:t>
      </w:r>
      <w:r>
        <w:rPr>
          <w:sz w:val="24"/>
          <w:szCs w:val="24"/>
        </w:rPr>
        <w:t>.(X</w:t>
      </w:r>
      <w:r w:rsidR="00B3331E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B3331E">
        <w:rPr>
          <w:sz w:val="24"/>
          <w:szCs w:val="24"/>
        </w:rPr>
        <w:t>28.</w:t>
      </w:r>
      <w:r>
        <w:rPr>
          <w:sz w:val="24"/>
          <w:szCs w:val="24"/>
        </w:rPr>
        <w:t xml:space="preserve">) számú határozattal elfogadott munkamegosztási megállapodások. </w:t>
      </w:r>
    </w:p>
    <w:p w:rsidR="003D60EC" w:rsidRDefault="003D60EC" w:rsidP="003D60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4./ Felkéri a polgármestert és a jegyzőt a szükséges intézkedések megtételére. </w:t>
      </w:r>
    </w:p>
    <w:p w:rsidR="003D60EC" w:rsidRDefault="003D60EC" w:rsidP="003D60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331E" w:rsidRDefault="00B3331E" w:rsidP="003D60EC">
      <w:pPr>
        <w:rPr>
          <w:sz w:val="24"/>
          <w:szCs w:val="24"/>
        </w:rPr>
      </w:pPr>
    </w:p>
    <w:p w:rsidR="003D60EC" w:rsidRDefault="003D60EC" w:rsidP="003D60EC">
      <w:pPr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proofErr w:type="gramStart"/>
      <w:r>
        <w:rPr>
          <w:sz w:val="24"/>
          <w:szCs w:val="24"/>
        </w:rPr>
        <w:t xml:space="preserve">azonnal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Felelős</w:t>
      </w:r>
      <w:proofErr w:type="gramEnd"/>
      <w:r>
        <w:rPr>
          <w:sz w:val="24"/>
          <w:szCs w:val="24"/>
        </w:rPr>
        <w:t xml:space="preserve">: </w:t>
      </w:r>
      <w:proofErr w:type="spellStart"/>
      <w:r w:rsidR="00B3331E">
        <w:rPr>
          <w:sz w:val="24"/>
          <w:szCs w:val="24"/>
        </w:rPr>
        <w:t>Dr.</w:t>
      </w:r>
      <w:r>
        <w:rPr>
          <w:sz w:val="24"/>
          <w:szCs w:val="24"/>
        </w:rPr>
        <w:t>Fodor</w:t>
      </w:r>
      <w:proofErr w:type="spellEnd"/>
      <w:r>
        <w:rPr>
          <w:sz w:val="24"/>
          <w:szCs w:val="24"/>
        </w:rPr>
        <w:t xml:space="preserve"> Zoltán polgármester</w:t>
      </w:r>
    </w:p>
    <w:p w:rsidR="003D60EC" w:rsidRDefault="003D60EC" w:rsidP="003D60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B3331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</w:t>
      </w:r>
      <w:r w:rsidR="00B3331E">
        <w:rPr>
          <w:sz w:val="24"/>
          <w:szCs w:val="24"/>
        </w:rPr>
        <w:t>.</w:t>
      </w:r>
      <w:r>
        <w:rPr>
          <w:sz w:val="24"/>
          <w:szCs w:val="24"/>
        </w:rPr>
        <w:t>Illés</w:t>
      </w:r>
      <w:proofErr w:type="spellEnd"/>
      <w:r>
        <w:rPr>
          <w:sz w:val="24"/>
          <w:szCs w:val="24"/>
        </w:rPr>
        <w:t xml:space="preserve"> Zsuzsanna jegyző</w:t>
      </w:r>
    </w:p>
    <w:p w:rsidR="003D60EC" w:rsidRDefault="003D60EC" w:rsidP="003D60EC">
      <w:pPr>
        <w:spacing w:line="10pt" w:lineRule="atLeast"/>
        <w:jc w:val="both"/>
        <w:rPr>
          <w:sz w:val="24"/>
          <w:szCs w:val="24"/>
        </w:rPr>
      </w:pPr>
    </w:p>
    <w:p w:rsidR="00AE0A86" w:rsidRDefault="00AE0A86">
      <w:pPr>
        <w:jc w:val="center"/>
        <w:rPr>
          <w:b/>
          <w:sz w:val="24"/>
          <w:szCs w:val="24"/>
        </w:rPr>
      </w:pPr>
    </w:p>
    <w:p w:rsidR="00AE0A86" w:rsidRDefault="00AE0A86">
      <w:pPr>
        <w:jc w:val="center"/>
        <w:rPr>
          <w:b/>
          <w:sz w:val="24"/>
          <w:szCs w:val="24"/>
        </w:rPr>
      </w:pPr>
    </w:p>
    <w:p w:rsidR="00B3331E" w:rsidRDefault="00B3331E" w:rsidP="008D7D78">
      <w:pPr>
        <w:jc w:val="both"/>
        <w:rPr>
          <w:sz w:val="24"/>
          <w:szCs w:val="24"/>
        </w:rPr>
      </w:pPr>
    </w:p>
    <w:p w:rsidR="001C143B" w:rsidRPr="00EB1850" w:rsidRDefault="00B3331E" w:rsidP="008D7D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5C40" w:rsidRPr="00EB1850">
        <w:rPr>
          <w:sz w:val="24"/>
          <w:szCs w:val="24"/>
        </w:rPr>
        <w:t xml:space="preserve">Az </w:t>
      </w:r>
      <w:r w:rsidR="008D7D78" w:rsidRPr="00EB1850">
        <w:rPr>
          <w:sz w:val="24"/>
          <w:szCs w:val="24"/>
        </w:rPr>
        <w:t>előterjesztés</w:t>
      </w:r>
      <w:r w:rsidR="001C143B" w:rsidRPr="00EB1850">
        <w:rPr>
          <w:sz w:val="24"/>
          <w:szCs w:val="24"/>
        </w:rPr>
        <w:t>t a Pénzügyi és Jogi Bizottság</w:t>
      </w:r>
      <w:r w:rsidR="009D06A8" w:rsidRPr="00EB1850">
        <w:rPr>
          <w:sz w:val="24"/>
          <w:szCs w:val="24"/>
        </w:rPr>
        <w:t xml:space="preserve"> </w:t>
      </w:r>
      <w:r w:rsidR="001C143B" w:rsidRPr="00EB1850">
        <w:rPr>
          <w:sz w:val="24"/>
          <w:szCs w:val="24"/>
        </w:rPr>
        <w:t>véleményezi</w:t>
      </w:r>
      <w:r w:rsidR="006F56B8" w:rsidRPr="00EB1850">
        <w:rPr>
          <w:sz w:val="24"/>
          <w:szCs w:val="24"/>
        </w:rPr>
        <w:t>.</w:t>
      </w:r>
      <w:r w:rsidR="001C143B" w:rsidRPr="00EB1850">
        <w:rPr>
          <w:sz w:val="24"/>
          <w:szCs w:val="24"/>
        </w:rPr>
        <w:t xml:space="preserve"> </w:t>
      </w:r>
    </w:p>
    <w:sectPr w:rsidR="001C143B" w:rsidRPr="00EB1850">
      <w:headerReference w:type="even" r:id="rId8"/>
      <w:headerReference w:type="default" r:id="rId9"/>
      <w:headerReference w:type="first" r:id="rId10"/>
      <w:footnotePr>
        <w:pos w:val="beneathText"/>
      </w:footnotePr>
      <w:pgSz w:w="595.25pt" w:h="841.85pt"/>
      <w:pgMar w:top="70.90pt" w:right="70.90pt" w:bottom="70.90pt" w:left="70.90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C618C" w:rsidRDefault="007C618C">
      <w:r>
        <w:separator/>
      </w:r>
    </w:p>
  </w:endnote>
  <w:endnote w:type="continuationSeparator" w:id="0">
    <w:p w:rsidR="007C618C" w:rsidRDefault="007C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characterSet="iso-8859-1"/>
    <w:family w:val="auto"/>
    <w:pitch w:val="default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characterSet="windows-125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characterSet="windows-1250"/>
    <w:family w:val="roman"/>
    <w:pitch w:val="variable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C618C" w:rsidRDefault="007C618C">
      <w:r>
        <w:separator/>
      </w:r>
    </w:p>
  </w:footnote>
  <w:footnote w:type="continuationSeparator" w:id="0">
    <w:p w:rsidR="007C618C" w:rsidRDefault="007C618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095038" w:rsidP="00747F40">
    <w:pPr>
      <w:pStyle w:val="lfej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5038" w:rsidRDefault="00095038">
    <w:pPr>
      <w:pStyle w:val="lfej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095038" w:rsidP="00747F40">
    <w:pPr>
      <w:pStyle w:val="lfej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E0A86">
      <w:rPr>
        <w:rStyle w:val="Oldalszm"/>
        <w:noProof/>
      </w:rPr>
      <w:t>4</w:t>
    </w:r>
    <w:r>
      <w:rPr>
        <w:rStyle w:val="Oldalszm"/>
      </w:rPr>
      <w:fldChar w:fldCharType="end"/>
    </w:r>
  </w:p>
  <w:p w:rsidR="00095038" w:rsidRDefault="00095038">
    <w:pPr>
      <w:pStyle w:val="lfej"/>
      <w:jc w:val="center"/>
    </w:pPr>
  </w:p>
  <w:p w:rsidR="00095038" w:rsidRDefault="00095038">
    <w:pPr>
      <w:pStyle w:val="lfej"/>
      <w:jc w:val="center"/>
    </w:pPr>
  </w:p>
  <w:p w:rsidR="00095038" w:rsidRDefault="00BB5CEA">
    <w:pPr>
      <w:pStyle w:val="lfej"/>
      <w:jc w:val="center"/>
    </w:pPr>
    <w:r>
      <w:rPr>
        <w:noProof/>
        <w:lang w:eastAsia="hu-HU"/>
      </w:rPr>
      <w:drawing>
        <wp:anchor distT="0" distB="0" distL="89535" distR="89535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635</wp:posOffset>
          </wp:positionV>
          <wp:extent cx="299720" cy="115570"/>
          <wp:effectExtent l="9525" t="635" r="5080" b="7620"/>
          <wp:wrapSquare wrapText="largest"/>
          <wp:docPr id="2" name="Text Box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99720" cy="11557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95038" w:rsidRDefault="00095038">
                      <w:pPr>
                        <w:pStyle w:val="lfej"/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BB5CEA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r w:rsidRPr="00FC7D97">
      <w:rPr>
        <w:noProof/>
        <w:sz w:val="32"/>
        <w:szCs w:val="32"/>
        <w:lang w:eastAsia="hu-HU"/>
      </w:rPr>
      <w:drawing>
        <wp:anchor distT="0" distB="0" distL="89535" distR="89535" simplePos="0" relativeHeight="251657216" behindDoc="0" locked="0" layoutInCell="1" allowOverlap="1">
          <wp:simplePos x="0" y="0"/>
          <wp:positionH relativeFrom="page">
            <wp:posOffset>1094105</wp:posOffset>
          </wp:positionH>
          <wp:positionV relativeFrom="paragraph">
            <wp:posOffset>102235</wp:posOffset>
          </wp:positionV>
          <wp:extent cx="908685" cy="1205230"/>
          <wp:effectExtent l="8255" t="6985" r="6985" b="6985"/>
          <wp:wrapSquare wrapText="largest"/>
          <wp:docPr id="1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908685" cy="120523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95038" w:rsidRDefault="00095038">
                      <w:pPr>
                        <w:pStyle w:val="lfej"/>
                      </w:pPr>
                      <w:r>
                        <mc:AlternateContent>
                          <mc:Choice Requires="v">
                            <w:object w:dxaOrig="72.95pt" w:dyaOrig="96.30pt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2.75pt;height:96pt" o:ole="" filled="t">
                                <v:fill opacity="0" color2="black"/>
                                <v:imagedata r:id="rId1" o:title=""/>
                              </v:shape>
                              <o:OLEObject Type="Embed" ProgID="Word.Document.8" ShapeID="_x0000_i1025" DrawAspect="Content" ObjectID="_1574166330" r:id="rId2"/>
                            </w:object>
                          </mc:Choice>
                          <mc:Fallback>
                            <w:object>
                              <w:drawing>
                                <wp:inline distT="0" distB="0" distL="0" distR="0" wp14:anchorId="3C11054D" wp14:editId="5A14D315">
                                  <wp:extent cx="923925" cy="1219200"/>
                                  <wp:effectExtent l="0" t="0" r="0" b="0"/>
                                  <wp:docPr id="1" name="Objektum 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Object 1"/>
                                          <pic:cNvPicPr>
                                            <a:picLocks noChangeAspect="1" noChangeArrowheads="1"/>
                                            <a:extLst>
                                              <a:ext uri="{837473B0-CC2E-450a-ABE3-18F120FF3D37}">
                                                <a15:objectPr xmlns:a15="http://schemas.microsoft.com/office/drawing/2012/main" objectId="_1574166330" isActiveX="0" linkType="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%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objectEmbed w:drawAspect="content" r:id="rId2" w:progId="Word.Document.8" w:shapeId="1" w:fieldCodes=""/>
                            </w:object>
                          </mc:Fallback>
                        </mc:AlternateConten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038" w:rsidRPr="00FC7D97">
      <w:rPr>
        <w:b/>
        <w:sz w:val="32"/>
        <w:szCs w:val="32"/>
      </w:rPr>
      <w:t>Szentmártonkáta</w:t>
    </w:r>
    <w:r w:rsidR="00095038">
      <w:rPr>
        <w:b/>
        <w:sz w:val="32"/>
        <w:szCs w:val="32"/>
      </w:rPr>
      <w:t>i Polgármesteri Hivatal</w:t>
    </w:r>
    <w:r w:rsidR="00095038" w:rsidRPr="00FC7D97">
      <w:rPr>
        <w:b/>
        <w:sz w:val="32"/>
        <w:szCs w:val="32"/>
      </w:rPr>
      <w:br/>
      <w:t>Jegyzője</w:t>
    </w:r>
    <w:r w:rsidR="00095038" w:rsidRPr="00FC7D97">
      <w:rPr>
        <w:b/>
        <w:sz w:val="32"/>
        <w:szCs w:val="32"/>
      </w:rPr>
      <w:br/>
    </w:r>
    <w:r w:rsidR="00095038">
      <w:rPr>
        <w:sz w:val="24"/>
      </w:rPr>
      <w:t xml:space="preserve"> 2254 Szentmártonkáta, Rákóczi út 52/c.</w:t>
    </w:r>
    <w:r w:rsidR="00095038">
      <w:rPr>
        <w:sz w:val="24"/>
      </w:rPr>
      <w:br/>
      <w:t xml:space="preserve">Tel./fax: 29-462-101,   </w:t>
    </w:r>
  </w:p>
  <w:p w:rsidR="00095038" w:rsidRDefault="00095038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proofErr w:type="gramStart"/>
    <w:r>
      <w:rPr>
        <w:sz w:val="24"/>
      </w:rPr>
      <w:t>email</w:t>
    </w:r>
    <w:proofErr w:type="gramEnd"/>
    <w:r>
      <w:rPr>
        <w:sz w:val="24"/>
      </w:rPr>
      <w:t>: jegyzo@szentmartonkata.hu</w:t>
    </w:r>
  </w:p>
  <w:p w:rsidR="00095038" w:rsidRDefault="00095038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proofErr w:type="gramStart"/>
    <w:r>
      <w:rPr>
        <w:sz w:val="24"/>
      </w:rPr>
      <w:t>honlap</w:t>
    </w:r>
    <w:proofErr w:type="gramEnd"/>
    <w:r>
      <w:rPr>
        <w:sz w:val="24"/>
      </w:rPr>
      <w:t>:www.szentmartonkata.hu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Times New Roman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Times New Roman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Times New Roman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Times New Roman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Times New Roman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Times New Roman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Times New Roman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Times New Roman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/>
        <w:sz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sz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sz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sz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sz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sz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sz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/>
        <w:sz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sz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sz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sz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sz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sz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sz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58.15pt"/>
        </w:tabs>
        <w:ind w:start="58.15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98.30pt"/>
        </w:tabs>
        <w:ind w:start="98.30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138.45pt"/>
        </w:tabs>
        <w:ind w:start="138.45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178.60pt"/>
        </w:tabs>
        <w:ind w:start="178.6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218.75pt"/>
        </w:tabs>
        <w:ind w:start="218.75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258.90pt"/>
        </w:tabs>
        <w:ind w:start="258.90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299.05pt"/>
        </w:tabs>
        <w:ind w:start="299.05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339.20pt"/>
        </w:tabs>
        <w:ind w:start="339.20pt" w:hanging="18pt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Outline"/>
    <w:lvl w:ilvl="0">
      <w:start w:val="1"/>
      <w:numFmt w:val="none"/>
      <w:pStyle w:val="Cmsor1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pStyle w:val="Cmsor2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3" w15:restartNumberingAfterBreak="0">
    <w:nsid w:val="1DF50609"/>
    <w:multiLevelType w:val="hybridMultilevel"/>
    <w:tmpl w:val="B614CF42"/>
    <w:lvl w:ilvl="0" w:tplc="040E000F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1820BD6"/>
    <w:multiLevelType w:val="hybridMultilevel"/>
    <w:tmpl w:val="97FE5D2E"/>
    <w:lvl w:ilvl="0" w:tplc="5652F768">
      <w:start w:val="1"/>
      <w:numFmt w:val="bullet"/>
      <w:lvlText w:val="−"/>
      <w:lvlJc w:val="start"/>
      <w:pPr>
        <w:tabs>
          <w:tab w:val="num" w:pos="18pt"/>
        </w:tabs>
        <w:ind w:start="35pt" w:hanging="17pt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5" w15:restartNumberingAfterBreak="0">
    <w:nsid w:val="32F5237B"/>
    <w:multiLevelType w:val="hybridMultilevel"/>
    <w:tmpl w:val="FBC0A6AA"/>
    <w:lvl w:ilvl="0" w:tplc="040E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6" w15:restartNumberingAfterBreak="0">
    <w:nsid w:val="44524EB7"/>
    <w:multiLevelType w:val="hybridMultilevel"/>
    <w:tmpl w:val="1B90BEC8"/>
    <w:lvl w:ilvl="0" w:tplc="AB80EB28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886786A"/>
    <w:multiLevelType w:val="hybridMultilevel"/>
    <w:tmpl w:val="B204FA14"/>
    <w:lvl w:ilvl="0" w:tplc="F80A5F52">
      <w:start w:val="1"/>
      <w:numFmt w:val="bullet"/>
      <w:lvlText w:val="­"/>
      <w:lvlJc w:val="start"/>
      <w:pPr>
        <w:tabs>
          <w:tab w:val="num" w:pos="5.65pt"/>
        </w:tabs>
        <w:ind w:start="9.90pt" w:hanging="4.25pt"/>
      </w:pPr>
      <w:rPr>
        <w:rFonts w:ascii="Courier New" w:hAnsi="Courier New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4BC45B03"/>
    <w:multiLevelType w:val="hybridMultilevel"/>
    <w:tmpl w:val="C40460A0"/>
    <w:lvl w:ilvl="0" w:tplc="040E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1D5A4B40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0E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0E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0E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0E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7"/>
  </w:num>
  <w:num w:numId="16">
    <w:abstractNumId w:val="14"/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6"/>
    <w:rsid w:val="00000F3B"/>
    <w:rsid w:val="00036A34"/>
    <w:rsid w:val="00060BBF"/>
    <w:rsid w:val="000756DC"/>
    <w:rsid w:val="00081E33"/>
    <w:rsid w:val="00085276"/>
    <w:rsid w:val="0009313C"/>
    <w:rsid w:val="00095038"/>
    <w:rsid w:val="000B1E05"/>
    <w:rsid w:val="000B23ED"/>
    <w:rsid w:val="000B3DCD"/>
    <w:rsid w:val="000C0D08"/>
    <w:rsid w:val="000D7706"/>
    <w:rsid w:val="000E0CEB"/>
    <w:rsid w:val="000F3243"/>
    <w:rsid w:val="00103BE2"/>
    <w:rsid w:val="00113954"/>
    <w:rsid w:val="00113E40"/>
    <w:rsid w:val="001674BF"/>
    <w:rsid w:val="00167A2F"/>
    <w:rsid w:val="001716F9"/>
    <w:rsid w:val="001875BB"/>
    <w:rsid w:val="00190808"/>
    <w:rsid w:val="00193754"/>
    <w:rsid w:val="001C143B"/>
    <w:rsid w:val="001C76B0"/>
    <w:rsid w:val="001D03A9"/>
    <w:rsid w:val="001E19B4"/>
    <w:rsid w:val="002128CF"/>
    <w:rsid w:val="00215C73"/>
    <w:rsid w:val="002354B4"/>
    <w:rsid w:val="00297032"/>
    <w:rsid w:val="002B25C7"/>
    <w:rsid w:val="002B7850"/>
    <w:rsid w:val="002E1F49"/>
    <w:rsid w:val="00331E02"/>
    <w:rsid w:val="0034100D"/>
    <w:rsid w:val="00343876"/>
    <w:rsid w:val="00343D1F"/>
    <w:rsid w:val="00387DF5"/>
    <w:rsid w:val="003A5442"/>
    <w:rsid w:val="003C1361"/>
    <w:rsid w:val="003C472B"/>
    <w:rsid w:val="003D60EC"/>
    <w:rsid w:val="003E3C9D"/>
    <w:rsid w:val="003F37C0"/>
    <w:rsid w:val="00441BE9"/>
    <w:rsid w:val="00476C75"/>
    <w:rsid w:val="0048566A"/>
    <w:rsid w:val="004930A1"/>
    <w:rsid w:val="004B472B"/>
    <w:rsid w:val="004C6E9C"/>
    <w:rsid w:val="004C7443"/>
    <w:rsid w:val="004E1A2C"/>
    <w:rsid w:val="005033C9"/>
    <w:rsid w:val="00510747"/>
    <w:rsid w:val="0052003E"/>
    <w:rsid w:val="00527679"/>
    <w:rsid w:val="00536119"/>
    <w:rsid w:val="00545A42"/>
    <w:rsid w:val="00553A48"/>
    <w:rsid w:val="00555300"/>
    <w:rsid w:val="00565557"/>
    <w:rsid w:val="0057233B"/>
    <w:rsid w:val="00577461"/>
    <w:rsid w:val="005831CB"/>
    <w:rsid w:val="00585C9A"/>
    <w:rsid w:val="005A362E"/>
    <w:rsid w:val="005B091F"/>
    <w:rsid w:val="005B555A"/>
    <w:rsid w:val="005D04EB"/>
    <w:rsid w:val="006012A4"/>
    <w:rsid w:val="006055AA"/>
    <w:rsid w:val="00606AAC"/>
    <w:rsid w:val="006135FE"/>
    <w:rsid w:val="006136D2"/>
    <w:rsid w:val="006269B5"/>
    <w:rsid w:val="00636087"/>
    <w:rsid w:val="006561B2"/>
    <w:rsid w:val="00656993"/>
    <w:rsid w:val="006576B5"/>
    <w:rsid w:val="00671CB7"/>
    <w:rsid w:val="00674777"/>
    <w:rsid w:val="006A4292"/>
    <w:rsid w:val="006B4675"/>
    <w:rsid w:val="006F56B8"/>
    <w:rsid w:val="006F7784"/>
    <w:rsid w:val="007329B5"/>
    <w:rsid w:val="00747F40"/>
    <w:rsid w:val="0077078F"/>
    <w:rsid w:val="00781181"/>
    <w:rsid w:val="00782CC4"/>
    <w:rsid w:val="007876FC"/>
    <w:rsid w:val="007C618C"/>
    <w:rsid w:val="007D08C9"/>
    <w:rsid w:val="007D334B"/>
    <w:rsid w:val="007E41D1"/>
    <w:rsid w:val="007E5C40"/>
    <w:rsid w:val="007F23FE"/>
    <w:rsid w:val="00805EB2"/>
    <w:rsid w:val="0081359E"/>
    <w:rsid w:val="00831E15"/>
    <w:rsid w:val="0087125A"/>
    <w:rsid w:val="0087379E"/>
    <w:rsid w:val="008800F5"/>
    <w:rsid w:val="0089644D"/>
    <w:rsid w:val="008A6D00"/>
    <w:rsid w:val="008D10D3"/>
    <w:rsid w:val="008D4494"/>
    <w:rsid w:val="008D7D78"/>
    <w:rsid w:val="008F4B25"/>
    <w:rsid w:val="00910A84"/>
    <w:rsid w:val="0092660F"/>
    <w:rsid w:val="0095122A"/>
    <w:rsid w:val="00963ECD"/>
    <w:rsid w:val="00971C0C"/>
    <w:rsid w:val="009D06A8"/>
    <w:rsid w:val="009D32A1"/>
    <w:rsid w:val="009D402A"/>
    <w:rsid w:val="009D414B"/>
    <w:rsid w:val="009D587F"/>
    <w:rsid w:val="009E1634"/>
    <w:rsid w:val="009F28A5"/>
    <w:rsid w:val="009F741B"/>
    <w:rsid w:val="00A5046E"/>
    <w:rsid w:val="00A754C7"/>
    <w:rsid w:val="00A77760"/>
    <w:rsid w:val="00A810BB"/>
    <w:rsid w:val="00AC65DA"/>
    <w:rsid w:val="00AD2D52"/>
    <w:rsid w:val="00AE0A86"/>
    <w:rsid w:val="00AE3815"/>
    <w:rsid w:val="00AF329B"/>
    <w:rsid w:val="00B122F6"/>
    <w:rsid w:val="00B21460"/>
    <w:rsid w:val="00B2335B"/>
    <w:rsid w:val="00B32B26"/>
    <w:rsid w:val="00B3331E"/>
    <w:rsid w:val="00B35137"/>
    <w:rsid w:val="00B4451B"/>
    <w:rsid w:val="00B53908"/>
    <w:rsid w:val="00B76A96"/>
    <w:rsid w:val="00B93F27"/>
    <w:rsid w:val="00BA2167"/>
    <w:rsid w:val="00BB5CEA"/>
    <w:rsid w:val="00BD0D72"/>
    <w:rsid w:val="00BD3016"/>
    <w:rsid w:val="00BD6855"/>
    <w:rsid w:val="00C10DD7"/>
    <w:rsid w:val="00C10FB3"/>
    <w:rsid w:val="00C24DF3"/>
    <w:rsid w:val="00C3239D"/>
    <w:rsid w:val="00C42608"/>
    <w:rsid w:val="00C43C66"/>
    <w:rsid w:val="00C50245"/>
    <w:rsid w:val="00C6521D"/>
    <w:rsid w:val="00C6708E"/>
    <w:rsid w:val="00CC715C"/>
    <w:rsid w:val="00CD581A"/>
    <w:rsid w:val="00CD7DA1"/>
    <w:rsid w:val="00CE719F"/>
    <w:rsid w:val="00CF276F"/>
    <w:rsid w:val="00CF5B80"/>
    <w:rsid w:val="00D01E2C"/>
    <w:rsid w:val="00D17B61"/>
    <w:rsid w:val="00D25875"/>
    <w:rsid w:val="00D35564"/>
    <w:rsid w:val="00D4178E"/>
    <w:rsid w:val="00D916B7"/>
    <w:rsid w:val="00D9297F"/>
    <w:rsid w:val="00DA0863"/>
    <w:rsid w:val="00DA55E0"/>
    <w:rsid w:val="00DC05A3"/>
    <w:rsid w:val="00DC2932"/>
    <w:rsid w:val="00DF10EF"/>
    <w:rsid w:val="00E012AB"/>
    <w:rsid w:val="00E05E49"/>
    <w:rsid w:val="00E15E67"/>
    <w:rsid w:val="00E31808"/>
    <w:rsid w:val="00E33917"/>
    <w:rsid w:val="00E35C66"/>
    <w:rsid w:val="00E40A23"/>
    <w:rsid w:val="00E5116F"/>
    <w:rsid w:val="00E62A95"/>
    <w:rsid w:val="00E74332"/>
    <w:rsid w:val="00E74820"/>
    <w:rsid w:val="00E74D61"/>
    <w:rsid w:val="00E915ED"/>
    <w:rsid w:val="00EA632E"/>
    <w:rsid w:val="00EB1164"/>
    <w:rsid w:val="00EB1850"/>
    <w:rsid w:val="00EB5C81"/>
    <w:rsid w:val="00EE4F89"/>
    <w:rsid w:val="00EF37D8"/>
    <w:rsid w:val="00EF75A5"/>
    <w:rsid w:val="00F3122A"/>
    <w:rsid w:val="00F53834"/>
    <w:rsid w:val="00F70536"/>
    <w:rsid w:val="00F71C90"/>
    <w:rsid w:val="00F82CB5"/>
    <w:rsid w:val="00F967A1"/>
    <w:rsid w:val="00FA6A11"/>
    <w:rsid w:val="00FB2B30"/>
    <w:rsid w:val="00FC7D97"/>
    <w:rsid w:val="00FF3BA5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80AA04-2D22-4DEB-A05D-E1E39C084FB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8"/>
      <w:szCs w:val="28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3"/>
      </w:numPr>
      <w:spacing w:before="12pt" w:after="3pt"/>
      <w:outlineLvl w:val="0"/>
    </w:pPr>
    <w:rPr>
      <w:rFonts w:ascii="Arial" w:hAnsi="Arial"/>
      <w:b/>
      <w:kern w:val="1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3"/>
      </w:numPr>
      <w:spacing w:before="12pt" w:after="3pt"/>
      <w:outlineLvl w:val="1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/>
      <w:sz w:val="18"/>
    </w:rPr>
  </w:style>
  <w:style w:type="character" w:customStyle="1" w:styleId="WW8Num4z0">
    <w:name w:val="WW8Num4z0"/>
    <w:rPr>
      <w:rFonts w:ascii="Symbol" w:hAnsi="Symbol"/>
      <w:sz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Sorszma">
    <w:name w:val="line number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12pt" w:after="6pt"/>
    </w:pPr>
    <w:rPr>
      <w:rFonts w:ascii="Arial" w:eastAsia="Lucida Sans Unicode" w:hAnsi="Arial" w:cs="Tahoma"/>
    </w:rPr>
  </w:style>
  <w:style w:type="paragraph" w:styleId="Szvegtrzs">
    <w:name w:val="Body Text"/>
    <w:basedOn w:val="Norml"/>
    <w:pPr>
      <w:spacing w:after="6pt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226.80pt"/>
        <w:tab w:val="end" w:pos="453.60pt"/>
      </w:tabs>
    </w:pPr>
  </w:style>
  <w:style w:type="paragraph" w:styleId="llb">
    <w:name w:val="footer"/>
    <w:basedOn w:val="Norml"/>
    <w:pPr>
      <w:tabs>
        <w:tab w:val="center" w:pos="226.80pt"/>
        <w:tab w:val="end" w:pos="453.60pt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WW-Alaprtelmezett">
    <w:name w:val="WW-Alapértelmezett"/>
    <w:pPr>
      <w:widowControl w:val="0"/>
      <w:suppressAutoHyphens/>
    </w:pPr>
    <w:rPr>
      <w:sz w:val="24"/>
      <w:lang w:val="en-US" w:eastAsia="ar-SA"/>
    </w:rPr>
  </w:style>
  <w:style w:type="paragraph" w:customStyle="1" w:styleId="Kerettartalom">
    <w:name w:val="Kerettartalom"/>
    <w:basedOn w:val="Szvegtrzs"/>
  </w:style>
  <w:style w:type="character" w:styleId="Hiperhivatkozs">
    <w:name w:val="Hyperlink"/>
    <w:rsid w:val="00FC7D97"/>
    <w:rPr>
      <w:color w:val="0000FF"/>
      <w:u w:val="single"/>
    </w:rPr>
  </w:style>
  <w:style w:type="paragraph" w:customStyle="1" w:styleId="Char1">
    <w:name w:val="Char1"/>
    <w:basedOn w:val="Norml"/>
    <w:next w:val="Norml"/>
    <w:rsid w:val="00FC7D97"/>
    <w:pPr>
      <w:suppressAutoHyphens w:val="0"/>
      <w:spacing w:after="8pt" w:line="12pt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0">
    <w:name w:val="Char1"/>
    <w:basedOn w:val="Norml"/>
    <w:next w:val="Norml"/>
    <w:rsid w:val="00C50245"/>
    <w:pPr>
      <w:suppressAutoHyphens w:val="0"/>
      <w:spacing w:after="8pt" w:line="12pt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ekezds">
    <w:name w:val="Bekezdés"/>
    <w:basedOn w:val="Norml"/>
    <w:rsid w:val="00D01E2C"/>
    <w:pPr>
      <w:keepLines/>
      <w:suppressAutoHyphens w:val="0"/>
      <w:ind w:firstLine="10.10pt"/>
      <w:jc w:val="both"/>
    </w:pPr>
    <w:rPr>
      <w:rFonts w:ascii="H-Times-Roman" w:hAnsi="H-Times-Roman"/>
      <w:sz w:val="24"/>
      <w:szCs w:val="20"/>
      <w:lang w:eastAsia="en-US"/>
    </w:rPr>
  </w:style>
  <w:style w:type="paragraph" w:customStyle="1" w:styleId="VastagCm">
    <w:name w:val="VastagCím"/>
    <w:basedOn w:val="Norml"/>
    <w:rsid w:val="00BD6855"/>
    <w:pPr>
      <w:keepNext/>
      <w:keepLines/>
      <w:suppressAutoHyphens w:val="0"/>
      <w:spacing w:before="24pt" w:after="12pt"/>
      <w:jc w:val="center"/>
    </w:pPr>
    <w:rPr>
      <w:rFonts w:ascii="H-Times-Roman" w:hAnsi="H-Times-Roman"/>
      <w:b/>
      <w:sz w:val="24"/>
      <w:szCs w:val="20"/>
      <w:lang w:eastAsia="en-US"/>
    </w:rPr>
  </w:style>
  <w:style w:type="character" w:styleId="Lbjegyzet-hivatkozs">
    <w:name w:val="footnote reference"/>
    <w:semiHidden/>
    <w:rsid w:val="00BD6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17301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6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5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header" Target="header3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purl.oclc.org/ooxml/officeDocument/relationships/image" Target="media/image2.emf"/><Relationship Id="rId2" Type="http://purl.oclc.org/ooxml/officeDocument/relationships/oleObject" Target="embeddings/oleObject1.bin"/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4FEF026-D376-4F22-804B-2B3B1F9E5DF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Adatvédelmi Biztos Irodája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Adatvédelmi Biztos Irodája</dc:title>
  <dc:subject/>
  <dc:creator>Szentmártonkáta, Szocpól</dc:creator>
  <cp:keywords/>
  <dc:description/>
  <cp:lastModifiedBy>User</cp:lastModifiedBy>
  <cp:revision>2</cp:revision>
  <cp:lastPrinted>2017-04-21T06:31:00Z</cp:lastPrinted>
  <dcterms:created xsi:type="dcterms:W3CDTF">2017-12-07T14:39:00Z</dcterms:created>
  <dcterms:modified xsi:type="dcterms:W3CDTF">2017-12-07T14:39:00Z</dcterms:modified>
</cp:coreProperties>
</file>